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49BC3464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9169CF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A21606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613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8B52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497A5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3895</w:t>
      </w:r>
    </w:p>
    <w:p w14:paraId="3DEDC117" w14:textId="68CE2E1D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A21606"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AB4257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A21606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A21606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6135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EEDD76C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C0680">
        <w:rPr>
          <w:rFonts w:ascii="Arial" w:eastAsia="Calibri" w:hAnsi="Arial" w:cs="Arial"/>
          <w:b/>
          <w:bCs/>
          <w:sz w:val="24"/>
          <w:lang w:val="en-GB"/>
        </w:rPr>
        <w:t>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1508F4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1F4804">
        <w:rPr>
          <w:rFonts w:ascii="Arial" w:eastAsia="Calibri" w:hAnsi="Arial" w:cs="Arial"/>
          <w:b/>
          <w:bCs/>
          <w:sz w:val="24"/>
          <w:lang w:val="en-GB"/>
        </w:rPr>
        <w:t>t</w:t>
      </w:r>
      <w:r w:rsidR="001F4804" w:rsidRPr="001F4804">
        <w:rPr>
          <w:rFonts w:ascii="Arial" w:eastAsia="Calibri" w:hAnsi="Arial" w:cs="Arial"/>
          <w:b/>
          <w:bCs/>
          <w:sz w:val="24"/>
          <w:lang w:val="en-GB"/>
        </w:rPr>
        <w:t>est</w:t>
      </w:r>
      <w:r w:rsidR="001508F4">
        <w:rPr>
          <w:rFonts w:ascii="Arial" w:eastAsia="Calibri" w:hAnsi="Arial" w:cs="Arial"/>
          <w:b/>
          <w:bCs/>
          <w:sz w:val="24"/>
          <w:lang w:val="en-GB"/>
        </w:rPr>
        <w:t>s</w:t>
      </w:r>
      <w:r w:rsidR="001F4804" w:rsidRPr="001F4804">
        <w:rPr>
          <w:rFonts w:ascii="Arial" w:eastAsia="Calibri" w:hAnsi="Arial" w:cs="Arial"/>
          <w:b/>
          <w:bCs/>
          <w:sz w:val="24"/>
          <w:lang w:val="en-GB"/>
        </w:rPr>
        <w:t xml:space="preserve"> for MAC-CE based TCI state switch </w:t>
      </w:r>
      <w:r w:rsidR="001508F4">
        <w:rPr>
          <w:rFonts w:ascii="Arial" w:eastAsia="Calibri" w:hAnsi="Arial" w:cs="Arial"/>
          <w:b/>
          <w:bCs/>
          <w:sz w:val="24"/>
          <w:lang w:val="en-GB"/>
        </w:rPr>
        <w:t>d</w:t>
      </w:r>
      <w:r w:rsidR="001F4804" w:rsidRPr="001F4804">
        <w:rPr>
          <w:rFonts w:ascii="Arial" w:eastAsia="Calibri" w:hAnsi="Arial" w:cs="Arial"/>
          <w:b/>
          <w:bCs/>
          <w:sz w:val="24"/>
          <w:lang w:val="en-GB"/>
        </w:rPr>
        <w:t>elay</w:t>
      </w:r>
      <w:r w:rsidR="00E32A76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000CB39F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169CF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017E2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C61950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B4257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B017E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1F4804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0D12E69" w14:textId="6C0ACEB1" w:rsidR="00400491" w:rsidRDefault="006B6413" w:rsidP="00841BCD">
      <w:pPr>
        <w:ind w:right="-22"/>
        <w:rPr>
          <w:bCs/>
          <w:szCs w:val="20"/>
        </w:rPr>
      </w:pPr>
      <w:r w:rsidRPr="00550935">
        <w:rPr>
          <w:szCs w:val="20"/>
        </w:rPr>
        <w:t>During the RAN4#103-</w:t>
      </w:r>
      <w:r w:rsidR="0028402C">
        <w:rPr>
          <w:szCs w:val="20"/>
        </w:rPr>
        <w:t>e</w:t>
      </w:r>
      <w:r w:rsidRPr="00550935">
        <w:rPr>
          <w:szCs w:val="20"/>
        </w:rPr>
        <w:t xml:space="preserve"> meeting, a WF on RRM performance requirement for FR2 HST [1] was approved. </w:t>
      </w:r>
      <w:r w:rsidR="00550935">
        <w:rPr>
          <w:szCs w:val="20"/>
        </w:rPr>
        <w:t xml:space="preserve">In this contribution, we discuss the open issue </w:t>
      </w:r>
      <w:r w:rsidR="00267386">
        <w:rPr>
          <w:szCs w:val="20"/>
        </w:rPr>
        <w:t>associated with</w:t>
      </w:r>
      <w:r w:rsidR="00550935">
        <w:rPr>
          <w:szCs w:val="20"/>
        </w:rPr>
        <w:t xml:space="preserve"> the necessity of test cases for </w:t>
      </w:r>
      <w:r w:rsidR="00424F6C">
        <w:rPr>
          <w:szCs w:val="20"/>
        </w:rPr>
        <w:t>MAC-CE based TCI state switch</w:t>
      </w:r>
      <w:r w:rsidR="00550935">
        <w:rPr>
          <w:szCs w:val="20"/>
        </w:rPr>
        <w:t xml:space="preserve"> related requirements</w:t>
      </w:r>
      <w:r w:rsidR="00550935">
        <w:rPr>
          <w:bCs/>
          <w:szCs w:val="20"/>
        </w:rPr>
        <w:t xml:space="preserve"> and</w:t>
      </w:r>
      <w:r w:rsidR="00267386">
        <w:rPr>
          <w:bCs/>
          <w:szCs w:val="20"/>
        </w:rPr>
        <w:t xml:space="preserve">, in conclusion, we </w:t>
      </w:r>
      <w:r w:rsidR="00550935">
        <w:rPr>
          <w:bCs/>
          <w:szCs w:val="20"/>
        </w:rPr>
        <w:t>provide our views.</w:t>
      </w:r>
    </w:p>
    <w:p w14:paraId="75A85ADA" w14:textId="77777777" w:rsidR="00310C32" w:rsidRPr="00550935" w:rsidRDefault="00310C32" w:rsidP="00841BCD">
      <w:pPr>
        <w:ind w:right="-22"/>
        <w:rPr>
          <w:bCs/>
          <w:szCs w:val="20"/>
        </w:rPr>
      </w:pPr>
    </w:p>
    <w:p w14:paraId="2CF2E139" w14:textId="029D43BE" w:rsidR="00217ED9" w:rsidRPr="006737CB" w:rsidRDefault="003B659E" w:rsidP="006737CB">
      <w:pPr>
        <w:pStyle w:val="RAN4H1"/>
        <w:rPr>
          <w:rStyle w:val="RAN4proposalChar0"/>
          <w:rFonts w:ascii="Arial" w:hAnsi="Arial"/>
          <w:b w:val="0"/>
          <w:iCs w:val="0"/>
          <w:sz w:val="36"/>
          <w:szCs w:val="20"/>
        </w:rPr>
      </w:pPr>
      <w:r w:rsidRPr="00AE56B1">
        <w:t>Discussion</w:t>
      </w:r>
    </w:p>
    <w:p w14:paraId="64651A49" w14:textId="0A24BA68" w:rsidR="00315E91" w:rsidRPr="00F45178" w:rsidRDefault="00C82525" w:rsidP="003D57D6">
      <w:p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>From [1], the open issue</w:t>
      </w:r>
      <w:r w:rsidR="00187BBE">
        <w:rPr>
          <w:rStyle w:val="RAN4proposalChar0"/>
          <w:b w:val="0"/>
          <w:bCs/>
        </w:rPr>
        <w:t>s</w:t>
      </w:r>
      <w:r>
        <w:rPr>
          <w:rStyle w:val="RAN4proposalChar0"/>
          <w:b w:val="0"/>
          <w:bCs/>
        </w:rPr>
        <w:t xml:space="preserve"> </w:t>
      </w:r>
      <w:r w:rsidR="00187BBE">
        <w:rPr>
          <w:rStyle w:val="RAN4proposalChar0"/>
          <w:b w:val="0"/>
          <w:bCs/>
        </w:rPr>
        <w:t>for</w:t>
      </w:r>
      <w:r w:rsidR="00F45178">
        <w:rPr>
          <w:rStyle w:val="RAN4proposalChar0"/>
          <w:b w:val="0"/>
          <w:bCs/>
        </w:rPr>
        <w:t xml:space="preserve"> </w:t>
      </w:r>
      <w:r w:rsidR="00447FB8">
        <w:rPr>
          <w:rStyle w:val="RAN4proposalChar0"/>
          <w:b w:val="0"/>
          <w:bCs/>
        </w:rPr>
        <w:t>MAC-CE based TCI state switch delay</w:t>
      </w:r>
      <w:r w:rsidR="00F45178">
        <w:rPr>
          <w:rStyle w:val="RAN4proposalChar0"/>
          <w:b w:val="0"/>
          <w:bCs/>
        </w:rPr>
        <w:t xml:space="preserve"> for FR2 PC6 UE </w:t>
      </w:r>
      <w:r w:rsidR="00187BBE">
        <w:rPr>
          <w:rStyle w:val="RAN4proposalChar0"/>
          <w:b w:val="0"/>
          <w:bCs/>
        </w:rPr>
        <w:t>are</w:t>
      </w:r>
      <w:r w:rsidR="00F45178">
        <w:rPr>
          <w:rStyle w:val="RAN4proposalChar0"/>
          <w:b w:val="0"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45178" w14:paraId="68514199" w14:textId="77777777" w:rsidTr="00F45178">
        <w:tc>
          <w:tcPr>
            <w:tcW w:w="9617" w:type="dxa"/>
          </w:tcPr>
          <w:p w14:paraId="0B564D13" w14:textId="77777777" w:rsidR="004108AB" w:rsidRPr="00E62480" w:rsidRDefault="004108AB" w:rsidP="004108AB">
            <w:pPr>
              <w:rPr>
                <w:rFonts w:eastAsia="Times New Roman" w:cs="Times New Roman"/>
                <w:b/>
                <w:u w:val="single"/>
                <w:lang w:eastAsia="ko-KR"/>
              </w:rPr>
            </w:pPr>
            <w:r w:rsidRPr="00E62480">
              <w:rPr>
                <w:rFonts w:eastAsia="Times New Roman" w:cs="Times New Roman"/>
                <w:b/>
                <w:u w:val="single"/>
                <w:lang w:eastAsia="ko-KR"/>
              </w:rPr>
              <w:t>Issue 1-5: Necessity of Test Cases for MAC-CE based TCI State Switch Delay Requirement</w:t>
            </w:r>
          </w:p>
          <w:p w14:paraId="08D791AC" w14:textId="77777777" w:rsidR="004108AB" w:rsidRPr="00830EBC" w:rsidRDefault="004108AB" w:rsidP="004108AB">
            <w:pPr>
              <w:spacing w:before="120"/>
              <w:rPr>
                <w:rFonts w:eastAsia="DengXian" w:cs="Times New Roman"/>
                <w:i/>
                <w:szCs w:val="20"/>
              </w:rPr>
            </w:pPr>
            <w:r w:rsidRPr="00830EBC">
              <w:rPr>
                <w:rFonts w:eastAsia="DengXian" w:cs="Times New Roman"/>
                <w:i/>
                <w:szCs w:val="20"/>
              </w:rPr>
              <w:t>Way Forward:</w:t>
            </w:r>
          </w:p>
          <w:p w14:paraId="50FC16B3" w14:textId="77777777" w:rsidR="004108AB" w:rsidRPr="00E62480" w:rsidRDefault="004108AB" w:rsidP="004108AB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 w:rsidRPr="00E62480">
              <w:rPr>
                <w:rFonts w:eastAsia="DengXian" w:cs="Times New Roman"/>
                <w:iCs/>
                <w:szCs w:val="20"/>
              </w:rPr>
              <w:t xml:space="preserve">TC for MAC-CE based TCI State Switch Delay Requirement: </w:t>
            </w:r>
          </w:p>
          <w:p w14:paraId="71FFB91A" w14:textId="77777777" w:rsidR="004108AB" w:rsidRPr="00E62480" w:rsidRDefault="004108AB" w:rsidP="004108AB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 w:rsidRPr="00E62480">
              <w:rPr>
                <w:rFonts w:eastAsia="DengXian" w:cs="Times New Roman"/>
                <w:iCs/>
                <w:szCs w:val="20"/>
              </w:rPr>
              <w:t>New test case is needed for MAC CE based TCI state switching delay for FR2 PC6: A.7.5.8.X, MAC-CE based active TCI state switch for FR2 PC6 UE</w:t>
            </w:r>
          </w:p>
          <w:p w14:paraId="7A6CFFBF" w14:textId="77777777" w:rsidR="004108AB" w:rsidRDefault="004108AB" w:rsidP="004108AB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>
              <w:rPr>
                <w:rFonts w:eastAsia="DengXian" w:cs="Times New Roman"/>
                <w:iCs/>
                <w:szCs w:val="20"/>
              </w:rPr>
              <w:t xml:space="preserve">Test case definition and applicability: </w:t>
            </w:r>
          </w:p>
          <w:p w14:paraId="429C3268" w14:textId="77777777" w:rsidR="004108AB" w:rsidRPr="00E62480" w:rsidRDefault="004108AB" w:rsidP="004108AB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>
              <w:rPr>
                <w:rFonts w:eastAsia="DengXian" w:cs="Times New Roman"/>
                <w:iCs/>
                <w:szCs w:val="20"/>
              </w:rPr>
              <w:t xml:space="preserve">Option-1: </w:t>
            </w:r>
            <w:r w:rsidRPr="00E62480">
              <w:rPr>
                <w:rFonts w:eastAsia="DengXian" w:cs="Times New Roman"/>
                <w:iCs/>
                <w:szCs w:val="20"/>
              </w:rPr>
              <w:t xml:space="preserve">1 test </w:t>
            </w:r>
            <w:r>
              <w:rPr>
                <w:rFonts w:eastAsia="DengXian" w:cs="Times New Roman"/>
                <w:iCs/>
                <w:szCs w:val="20"/>
              </w:rPr>
              <w:t xml:space="preserve">case </w:t>
            </w:r>
            <w:r w:rsidRPr="00E62480">
              <w:rPr>
                <w:rFonts w:eastAsia="DengXian" w:cs="Times New Roman"/>
                <w:iCs/>
                <w:szCs w:val="20"/>
              </w:rPr>
              <w:t>defined from either unidirectional or bi-directional:</w:t>
            </w:r>
          </w:p>
          <w:p w14:paraId="7D468889" w14:textId="77777777" w:rsidR="004108AB" w:rsidRDefault="004108AB" w:rsidP="004108AB">
            <w:pPr>
              <w:numPr>
                <w:ilvl w:val="4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 w:rsidRPr="00E62480">
              <w:rPr>
                <w:rFonts w:eastAsia="DengXian" w:cs="Times New Roman"/>
                <w:iCs/>
                <w:szCs w:val="20"/>
              </w:rPr>
              <w:t>FFS unidirectional or bi-directional</w:t>
            </w:r>
            <w:r>
              <w:rPr>
                <w:rFonts w:eastAsia="DengXian" w:cs="Times New Roman"/>
                <w:iCs/>
                <w:szCs w:val="20"/>
              </w:rPr>
              <w:t>:</w:t>
            </w:r>
          </w:p>
          <w:p w14:paraId="15F0D7EC" w14:textId="77777777" w:rsidR="004108AB" w:rsidRDefault="004108AB" w:rsidP="004108AB">
            <w:pPr>
              <w:numPr>
                <w:ilvl w:val="5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iCs/>
                <w:szCs w:val="20"/>
              </w:rPr>
            </w:pPr>
            <w:r w:rsidRPr="00E62480">
              <w:rPr>
                <w:rFonts w:eastAsia="DengXian" w:cs="Times New Roman"/>
                <w:iCs/>
                <w:szCs w:val="20"/>
              </w:rPr>
              <w:t xml:space="preserve">  </w:t>
            </w:r>
            <w:r>
              <w:rPr>
                <w:rFonts w:eastAsia="DengXian" w:cs="Times New Roman"/>
                <w:iCs/>
                <w:szCs w:val="20"/>
              </w:rPr>
              <w:t>Consider bi-directional as starting point</w:t>
            </w:r>
            <w:r w:rsidRPr="00A3383F">
              <w:rPr>
                <w:rFonts w:eastAsia="DengXian" w:cs="Times New Roman"/>
                <w:iCs/>
                <w:szCs w:val="20"/>
              </w:rPr>
              <w:t xml:space="preserve">  </w:t>
            </w:r>
          </w:p>
          <w:p w14:paraId="53983ECB" w14:textId="77777777" w:rsidR="004108AB" w:rsidRDefault="004108AB" w:rsidP="004108AB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iCs/>
                <w:szCs w:val="20"/>
              </w:rPr>
            </w:pPr>
            <w:r>
              <w:rPr>
                <w:rFonts w:eastAsia="DengXian" w:cs="Times New Roman"/>
                <w:iCs/>
                <w:szCs w:val="20"/>
              </w:rPr>
              <w:t>Option-2: 2 test cases defined for unidirectional and bi-directional respectively:</w:t>
            </w:r>
          </w:p>
          <w:p w14:paraId="12ADC538" w14:textId="77777777" w:rsidR="004108AB" w:rsidRPr="0097378D" w:rsidRDefault="004108AB" w:rsidP="004108AB">
            <w:pPr>
              <w:numPr>
                <w:ilvl w:val="4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iCs/>
                <w:szCs w:val="20"/>
              </w:rPr>
            </w:pPr>
            <w:r>
              <w:rPr>
                <w:rFonts w:eastAsia="DengXian" w:cs="Times New Roman"/>
                <w:iCs/>
                <w:szCs w:val="20"/>
              </w:rPr>
              <w:t>A</w:t>
            </w:r>
            <w:r w:rsidRPr="009B010A">
              <w:rPr>
                <w:rFonts w:eastAsia="DengXian" w:cs="Times New Roman"/>
                <w:iCs/>
                <w:szCs w:val="20"/>
              </w:rPr>
              <w:t>pplicability rule</w:t>
            </w:r>
            <w:r>
              <w:rPr>
                <w:rFonts w:eastAsia="DengXian" w:cs="Times New Roman"/>
                <w:iCs/>
                <w:szCs w:val="20"/>
              </w:rPr>
              <w:t xml:space="preserve"> is introduced:</w:t>
            </w:r>
            <w:r w:rsidRPr="009B010A">
              <w:rPr>
                <w:rFonts w:eastAsia="DengXian" w:cs="Times New Roman"/>
                <w:iCs/>
                <w:szCs w:val="20"/>
              </w:rPr>
              <w:t xml:space="preserve"> UE needs to be tested with one of the tests in either </w:t>
            </w:r>
            <w:r>
              <w:rPr>
                <w:rFonts w:eastAsia="DengXian" w:cs="Times New Roman"/>
                <w:iCs/>
                <w:szCs w:val="20"/>
              </w:rPr>
              <w:t>u</w:t>
            </w:r>
            <w:r w:rsidRPr="009B010A">
              <w:rPr>
                <w:rFonts w:eastAsia="DengXian" w:cs="Times New Roman"/>
                <w:iCs/>
                <w:szCs w:val="20"/>
              </w:rPr>
              <w:t>nidirectional or bidirectional</w:t>
            </w:r>
            <w:r>
              <w:rPr>
                <w:rFonts w:eastAsia="DengXian" w:cs="Times New Roman"/>
                <w:iCs/>
                <w:szCs w:val="20"/>
              </w:rPr>
              <w:t>.</w:t>
            </w:r>
          </w:p>
          <w:p w14:paraId="2F73B628" w14:textId="77777777" w:rsidR="004108AB" w:rsidRDefault="004108AB" w:rsidP="004108AB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>
              <w:rPr>
                <w:rFonts w:eastAsia="DengXian" w:cs="Times New Roman"/>
                <w:iCs/>
                <w:szCs w:val="20"/>
              </w:rPr>
              <w:t xml:space="preserve">FFS </w:t>
            </w:r>
            <w:r w:rsidRPr="00E62480">
              <w:rPr>
                <w:rFonts w:eastAsia="DengXian" w:cs="Times New Roman"/>
                <w:iCs/>
                <w:szCs w:val="20"/>
              </w:rPr>
              <w:t>DRX cycle = 40 ms</w:t>
            </w:r>
            <w:r>
              <w:rPr>
                <w:rFonts w:eastAsia="DengXian" w:cs="Times New Roman"/>
                <w:iCs/>
                <w:szCs w:val="20"/>
              </w:rPr>
              <w:t xml:space="preserve"> or Non-DRX configured</w:t>
            </w:r>
            <w:r w:rsidRPr="00E62480">
              <w:rPr>
                <w:rFonts w:eastAsia="DengXian" w:cs="Times New Roman"/>
                <w:iCs/>
                <w:szCs w:val="20"/>
              </w:rPr>
              <w:t xml:space="preserve">, </w:t>
            </w:r>
          </w:p>
          <w:p w14:paraId="051FFAF2" w14:textId="77777777" w:rsidR="004108AB" w:rsidRPr="00E62480" w:rsidRDefault="004108AB" w:rsidP="004108AB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 w:rsidRPr="00E62480">
              <w:rPr>
                <w:rFonts w:eastAsia="DengXian" w:cs="Times New Roman"/>
                <w:iCs/>
                <w:szCs w:val="20"/>
              </w:rPr>
              <w:t xml:space="preserve">SMTC period = 20 ms, </w:t>
            </w:r>
          </w:p>
          <w:p w14:paraId="36EAC44C" w14:textId="77777777" w:rsidR="004108AB" w:rsidRPr="00E62480" w:rsidRDefault="004108AB" w:rsidP="004108AB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Times New Roman"/>
                <w:iCs/>
                <w:szCs w:val="20"/>
              </w:rPr>
            </w:pPr>
            <w:r w:rsidRPr="00E62480">
              <w:rPr>
                <w:rFonts w:eastAsia="DengXian" w:cs="Times New Roman"/>
                <w:iCs/>
                <w:szCs w:val="20"/>
              </w:rPr>
              <w:t xml:space="preserve">Propagation condition: AWGN </w:t>
            </w:r>
            <w:r w:rsidRPr="00A3383F">
              <w:rPr>
                <w:rFonts w:eastAsia="DengXian" w:cs="Times New Roman"/>
                <w:iCs/>
                <w:szCs w:val="20"/>
              </w:rPr>
              <w:t>(serving cell) and AWGN with [9722]</w:t>
            </w:r>
            <w:r>
              <w:rPr>
                <w:rFonts w:eastAsia="DengXian" w:cs="Times New Roman"/>
                <w:iCs/>
                <w:szCs w:val="20"/>
              </w:rPr>
              <w:t xml:space="preserve"> Hz </w:t>
            </w:r>
            <w:r w:rsidRPr="00A3383F">
              <w:rPr>
                <w:rFonts w:eastAsia="DengXian" w:cs="Times New Roman"/>
                <w:iCs/>
                <w:szCs w:val="20"/>
              </w:rPr>
              <w:t>frequency offset (neighbour cell)</w:t>
            </w:r>
            <w:r>
              <w:rPr>
                <w:rFonts w:eastAsia="DengXian" w:cs="Times New Roman"/>
                <w:iCs/>
                <w:szCs w:val="20"/>
              </w:rPr>
              <w:t xml:space="preserve"> for unidirectional</w:t>
            </w:r>
            <w:r w:rsidRPr="00A3383F">
              <w:rPr>
                <w:rFonts w:eastAsia="DengXian" w:cs="Times New Roman"/>
                <w:iCs/>
                <w:szCs w:val="20"/>
              </w:rPr>
              <w:t xml:space="preserve"> or [19444] Hz frequency offset (neighbour cell)</w:t>
            </w:r>
            <w:r>
              <w:rPr>
                <w:rFonts w:eastAsia="DengXian" w:cs="Times New Roman"/>
                <w:iCs/>
                <w:szCs w:val="20"/>
              </w:rPr>
              <w:t xml:space="preserve"> for bi-directional case. </w:t>
            </w:r>
            <w:r w:rsidRPr="00A3383F">
              <w:rPr>
                <w:rFonts w:eastAsia="DengXian" w:cs="Times New Roman"/>
                <w:iCs/>
                <w:szCs w:val="20"/>
              </w:rPr>
              <w:t xml:space="preserve"> </w:t>
            </w:r>
          </w:p>
          <w:p w14:paraId="6CC8A43A" w14:textId="38E26B15" w:rsidR="006303C4" w:rsidRDefault="006303C4" w:rsidP="003D57D6">
            <w:pPr>
              <w:rPr>
                <w:rStyle w:val="RAN4proposalChar0"/>
                <w:b w:val="0"/>
                <w:bCs/>
              </w:rPr>
            </w:pPr>
          </w:p>
        </w:tc>
      </w:tr>
    </w:tbl>
    <w:p w14:paraId="28DE9CD3" w14:textId="21FE52C7" w:rsidR="00C82525" w:rsidRPr="00187BBE" w:rsidRDefault="00C82525" w:rsidP="003D57D6">
      <w:pPr>
        <w:rPr>
          <w:rStyle w:val="RAN4proposalChar0"/>
          <w:b w:val="0"/>
          <w:bCs/>
          <w:u w:val="single"/>
        </w:rPr>
      </w:pPr>
    </w:p>
    <w:p w14:paraId="6C258C98" w14:textId="7234A239" w:rsidR="006C76C4" w:rsidRDefault="007C4C05" w:rsidP="003D57D6">
      <w:p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 xml:space="preserve">Since RAN4 agreed to define a signalling flag indicating a unidirectional or bidirectional </w:t>
      </w:r>
      <w:r w:rsidR="003D7338">
        <w:rPr>
          <w:rStyle w:val="RAN4proposalChar0"/>
          <w:b w:val="0"/>
          <w:bCs/>
        </w:rPr>
        <w:t xml:space="preserve">deployment </w:t>
      </w:r>
      <w:r>
        <w:rPr>
          <w:rStyle w:val="RAN4proposalChar0"/>
          <w:b w:val="0"/>
          <w:bCs/>
        </w:rPr>
        <w:t xml:space="preserve">scenario to the UE, it is justifiable to define a test case each for unidirectional and bidirectional scenarios. </w:t>
      </w:r>
      <w:r w:rsidR="003D7338">
        <w:rPr>
          <w:rStyle w:val="RAN4proposalChar0"/>
          <w:b w:val="0"/>
          <w:bCs/>
        </w:rPr>
        <w:t xml:space="preserve">However, there are no significant differences in test parameters identified in the WF [1] between the unidirectional and bidirectional scenarios. It is sufficient to </w:t>
      </w:r>
      <w:r w:rsidR="005D3B29">
        <w:rPr>
          <w:rStyle w:val="RAN4proposalChar0"/>
          <w:b w:val="0"/>
          <w:bCs/>
        </w:rPr>
        <w:t>perform one test assuming the unidirectional scenario.</w:t>
      </w:r>
    </w:p>
    <w:p w14:paraId="1B7E9EB4" w14:textId="160B2B3F" w:rsidR="005D3B29" w:rsidRPr="007C4C05" w:rsidRDefault="005D3B29" w:rsidP="005D3B29">
      <w:pPr>
        <w:pStyle w:val="RAN4proposal"/>
        <w:rPr>
          <w:rStyle w:val="RAN4proposalChar0"/>
          <w:b/>
          <w:bCs/>
        </w:rPr>
      </w:pPr>
      <w:r>
        <w:rPr>
          <w:rStyle w:val="RAN4proposalChar0"/>
          <w:b/>
          <w:bCs/>
        </w:rPr>
        <w:t xml:space="preserve">For </w:t>
      </w:r>
      <w:r w:rsidR="001D3F09">
        <w:rPr>
          <w:rStyle w:val="RAN4proposalChar0"/>
          <w:b/>
          <w:bCs/>
        </w:rPr>
        <w:t xml:space="preserve">the </w:t>
      </w:r>
      <w:r w:rsidR="001D3F09" w:rsidRPr="001D3F09">
        <w:rPr>
          <w:rStyle w:val="RAN4proposalChar0"/>
          <w:b/>
          <w:bCs/>
        </w:rPr>
        <w:t xml:space="preserve">MAC-CE based TCI </w:t>
      </w:r>
      <w:r w:rsidR="001D3F09">
        <w:rPr>
          <w:rStyle w:val="RAN4proposalChar0"/>
          <w:b/>
          <w:bCs/>
        </w:rPr>
        <w:t>state switch, it is sufficient to perform one test assuming the unidirectional scenarios with 19444 Hz frequency offset.</w:t>
      </w:r>
    </w:p>
    <w:p w14:paraId="00631A77" w14:textId="77777777" w:rsidR="001B78AD" w:rsidRPr="009563D3" w:rsidRDefault="001B78AD" w:rsidP="001B78AD">
      <w:r>
        <w:t xml:space="preserve">An example of text proposal for the test cases for the one shot large UL timing adjustment requirement merged with the MAC-CE TCI state switch requirement is given in [2].  </w:t>
      </w:r>
    </w:p>
    <w:p w14:paraId="356AEA40" w14:textId="77777777" w:rsidR="009563D3" w:rsidRPr="009563D3" w:rsidRDefault="009563D3" w:rsidP="009563D3"/>
    <w:p w14:paraId="4DE8AE11" w14:textId="77777777" w:rsidR="00315E91" w:rsidRDefault="00315E91" w:rsidP="003D57D6">
      <w:pPr>
        <w:rPr>
          <w:rStyle w:val="RAN4proposalChar0"/>
          <w:b w:val="0"/>
          <w:bCs/>
        </w:rPr>
      </w:pPr>
    </w:p>
    <w:p w14:paraId="4C9DAE67" w14:textId="3E27176A" w:rsidR="008F351E" w:rsidRDefault="008F351E" w:rsidP="003D57D6">
      <w:pPr>
        <w:rPr>
          <w:rStyle w:val="RAN4proposalChar0"/>
          <w:b w:val="0"/>
          <w:bCs/>
        </w:rPr>
      </w:pPr>
    </w:p>
    <w:p w14:paraId="530B585A" w14:textId="137CD59F" w:rsidR="00336F99" w:rsidRDefault="00336F99" w:rsidP="00315E91">
      <w:pPr>
        <w:rPr>
          <w:rStyle w:val="RAN4proposalChar0"/>
          <w:b w:val="0"/>
          <w:bCs/>
        </w:rPr>
      </w:pPr>
    </w:p>
    <w:p w14:paraId="371A556F" w14:textId="77777777" w:rsidR="000A10C1" w:rsidRPr="008F351E" w:rsidRDefault="000A10C1" w:rsidP="003D57D6">
      <w:pPr>
        <w:rPr>
          <w:rStyle w:val="RAN4proposalChar0"/>
          <w:b w:val="0"/>
          <w:bCs/>
        </w:rPr>
      </w:pPr>
    </w:p>
    <w:p w14:paraId="0CB89EA8" w14:textId="77777777" w:rsidR="008F351E" w:rsidRDefault="008F351E" w:rsidP="003D57D6">
      <w:pPr>
        <w:rPr>
          <w:rStyle w:val="RAN4proposalChar0"/>
        </w:rPr>
      </w:pPr>
    </w:p>
    <w:p w14:paraId="7B4224CE" w14:textId="0A80E1CA" w:rsidR="00C0371D" w:rsidRPr="00FF23D6" w:rsidRDefault="00C0371D" w:rsidP="003D57D6">
      <w:pPr>
        <w:rPr>
          <w:b/>
          <w:bCs/>
          <w:lang w:val="en-GB"/>
        </w:rPr>
      </w:pPr>
    </w:p>
    <w:p w14:paraId="77BFB5FB" w14:textId="4315A317" w:rsidR="0050132F" w:rsidRDefault="0050132F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1C8EC5A0" w14:textId="5DC27513" w:rsidR="00C5163E" w:rsidRPr="007E6994" w:rsidRDefault="00A604C1" w:rsidP="007E6994">
      <w:pPr>
        <w:rPr>
          <w:lang w:val="en-GB"/>
        </w:rPr>
      </w:pPr>
      <w:r>
        <w:rPr>
          <w:lang w:val="en-GB"/>
        </w:rPr>
        <w:t xml:space="preserve">In this contribution, we have </w:t>
      </w:r>
      <w:r w:rsidR="00550935">
        <w:rPr>
          <w:lang w:val="en-GB"/>
        </w:rPr>
        <w:t xml:space="preserve">addressed the necessity of test cases for </w:t>
      </w:r>
      <w:r w:rsidR="001D3F09">
        <w:rPr>
          <w:lang w:val="en-GB"/>
        </w:rPr>
        <w:t xml:space="preserve">MAC-CE based TCI state switch </w:t>
      </w:r>
      <w:r w:rsidR="00550935">
        <w:rPr>
          <w:lang w:val="en-GB"/>
        </w:rPr>
        <w:t>and ma</w:t>
      </w:r>
      <w:r>
        <w:rPr>
          <w:lang w:val="en-GB"/>
        </w:rPr>
        <w:t>de the following proposal</w:t>
      </w:r>
      <w:r w:rsidR="00550935">
        <w:rPr>
          <w:lang w:val="en-GB"/>
        </w:rPr>
        <w:t>s</w:t>
      </w:r>
      <w:r>
        <w:rPr>
          <w:lang w:val="en-GB"/>
        </w:rPr>
        <w:t>:</w:t>
      </w:r>
    </w:p>
    <w:p w14:paraId="3F8340FB" w14:textId="77777777" w:rsidR="001D3F09" w:rsidRPr="001D3F09" w:rsidRDefault="001D3F09" w:rsidP="001D3F09">
      <w:pPr>
        <w:pStyle w:val="RAN4proposal"/>
        <w:numPr>
          <w:ilvl w:val="0"/>
          <w:numId w:val="25"/>
        </w:numPr>
        <w:rPr>
          <w:rStyle w:val="RAN4proposalChar0"/>
          <w:b/>
          <w:bCs/>
        </w:rPr>
      </w:pPr>
      <w:r w:rsidRPr="001D3F09">
        <w:rPr>
          <w:rStyle w:val="RAN4proposalChar0"/>
          <w:b/>
          <w:bCs/>
        </w:rPr>
        <w:t>For the MAC-CE based TCI state switch, it is sufficient to perform one test assuming the unidirectional scenarios with 19444 Hz frequency offset.</w:t>
      </w:r>
    </w:p>
    <w:p w14:paraId="64397048" w14:textId="77777777" w:rsidR="00270C5A" w:rsidRDefault="00270C5A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20DEC351" w14:textId="1025318F" w:rsidR="00533BAE" w:rsidRDefault="001F4F60" w:rsidP="005B074A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204B53" w:rsidRPr="00204B53">
        <w:rPr>
          <w:sz w:val="18"/>
          <w:lang w:eastAsia="zh-CN"/>
        </w:rPr>
        <w:t>R4-2210609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204B53" w:rsidRPr="00204B53">
        <w:rPr>
          <w:sz w:val="18"/>
          <w:lang w:eastAsia="zh-CN"/>
        </w:rPr>
        <w:t>WF on RRM performance requirement for FR2 HST</w:t>
      </w:r>
      <w:r w:rsidR="007E12E1">
        <w:rPr>
          <w:sz w:val="18"/>
          <w:lang w:eastAsia="zh-CN"/>
        </w:rPr>
        <w:t xml:space="preserve">, </w:t>
      </w:r>
      <w:r w:rsidR="00204B53">
        <w:rPr>
          <w:sz w:val="18"/>
          <w:lang w:eastAsia="zh-CN"/>
        </w:rPr>
        <w:t>Samsung</w:t>
      </w:r>
    </w:p>
    <w:p w14:paraId="7DEAF2FE" w14:textId="38CF0289" w:rsidR="001B78AD" w:rsidRDefault="001B78AD" w:rsidP="001B78AD">
      <w:pPr>
        <w:ind w:left="397" w:right="-23" w:hanging="397"/>
        <w:rPr>
          <w:sz w:val="18"/>
          <w:lang w:eastAsia="zh-CN"/>
        </w:rPr>
      </w:pPr>
      <w:r>
        <w:rPr>
          <w:sz w:val="18"/>
          <w:lang w:eastAsia="zh-CN"/>
        </w:rPr>
        <w:t xml:space="preserve">[2]    </w:t>
      </w:r>
      <w:r>
        <w:rPr>
          <w:sz w:val="18"/>
          <w:lang w:eastAsia="zh-CN"/>
        </w:rPr>
        <w:t xml:space="preserve">R4-2213897, </w:t>
      </w:r>
      <w:r w:rsidRPr="00C34C16">
        <w:rPr>
          <w:sz w:val="18"/>
          <w:lang w:eastAsia="zh-CN"/>
        </w:rPr>
        <w:t>CR to TS 38.133: Test cases for one shot large UL timing adjustment and MAC-CE based TCI state switch for FR2 NR HST</w:t>
      </w:r>
      <w:r>
        <w:rPr>
          <w:sz w:val="18"/>
          <w:lang w:eastAsia="zh-CN"/>
        </w:rPr>
        <w:t xml:space="preserve">, Nokia, Nokia Shanghai Bell </w:t>
      </w:r>
    </w:p>
    <w:p w14:paraId="37FADF7C" w14:textId="77777777" w:rsidR="006049BE" w:rsidRDefault="006049BE" w:rsidP="00EF34CB">
      <w:pPr>
        <w:ind w:right="-22"/>
        <w:rPr>
          <w:sz w:val="18"/>
          <w:lang w:eastAsia="zh-CN"/>
        </w:rPr>
      </w:pPr>
    </w:p>
    <w:p w14:paraId="70FA7857" w14:textId="0510C2F8" w:rsidR="00E00F59" w:rsidRDefault="00E00F59" w:rsidP="00EF34CB">
      <w:pPr>
        <w:ind w:right="-22"/>
        <w:rPr>
          <w:sz w:val="18"/>
          <w:lang w:eastAsia="zh-CN"/>
        </w:rPr>
      </w:pPr>
    </w:p>
    <w:p w14:paraId="6F145F36" w14:textId="7B958084" w:rsidR="005B074A" w:rsidRDefault="005B074A" w:rsidP="00EF34CB">
      <w:pPr>
        <w:ind w:right="-22"/>
        <w:rPr>
          <w:sz w:val="18"/>
          <w:lang w:eastAsia="zh-CN"/>
        </w:rPr>
      </w:pPr>
    </w:p>
    <w:p w14:paraId="3170495B" w14:textId="3BBAF636" w:rsidR="005B074A" w:rsidRDefault="005B074A" w:rsidP="00EF34CB">
      <w:pPr>
        <w:ind w:right="-22"/>
        <w:rPr>
          <w:sz w:val="18"/>
          <w:lang w:eastAsia="zh-CN"/>
        </w:rPr>
      </w:pPr>
    </w:p>
    <w:p w14:paraId="0E843A68" w14:textId="77777777" w:rsidR="005B074A" w:rsidRDefault="005B074A" w:rsidP="00EF34CB">
      <w:pPr>
        <w:ind w:right="-22"/>
        <w:rPr>
          <w:sz w:val="18"/>
          <w:lang w:eastAsia="zh-CN"/>
        </w:rPr>
      </w:pPr>
    </w:p>
    <w:sectPr w:rsidR="005B07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EC98B" w14:textId="77777777" w:rsidR="003317C8" w:rsidRDefault="003317C8" w:rsidP="00001C9B">
      <w:pPr>
        <w:spacing w:after="0" w:line="240" w:lineRule="auto"/>
      </w:pPr>
      <w:r>
        <w:separator/>
      </w:r>
    </w:p>
  </w:endnote>
  <w:endnote w:type="continuationSeparator" w:id="0">
    <w:p w14:paraId="59EB27BD" w14:textId="77777777" w:rsidR="003317C8" w:rsidRDefault="003317C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531DD" w14:textId="77777777" w:rsidR="003317C8" w:rsidRDefault="003317C8" w:rsidP="00001C9B">
      <w:pPr>
        <w:spacing w:after="0" w:line="240" w:lineRule="auto"/>
      </w:pPr>
      <w:r>
        <w:separator/>
      </w:r>
    </w:p>
  </w:footnote>
  <w:footnote w:type="continuationSeparator" w:id="0">
    <w:p w14:paraId="026086AD" w14:textId="77777777" w:rsidR="003317C8" w:rsidRDefault="003317C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36BBB"/>
    <w:multiLevelType w:val="hybridMultilevel"/>
    <w:tmpl w:val="9492335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07A14"/>
    <w:multiLevelType w:val="hybridMultilevel"/>
    <w:tmpl w:val="C3DA119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6512DE1"/>
    <w:multiLevelType w:val="hybridMultilevel"/>
    <w:tmpl w:val="81CABC6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104BD"/>
    <w:multiLevelType w:val="hybridMultilevel"/>
    <w:tmpl w:val="9492335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B05430"/>
    <w:multiLevelType w:val="hybridMultilevel"/>
    <w:tmpl w:val="C368121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56B82A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91577A"/>
    <w:multiLevelType w:val="hybridMultilevel"/>
    <w:tmpl w:val="AD5E8C4A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52C0FE38"/>
    <w:lvl w:ilvl="0" w:tplc="85F8EA1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16024"/>
    <w:multiLevelType w:val="hybridMultilevel"/>
    <w:tmpl w:val="FFBC6FEA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A172E"/>
    <w:multiLevelType w:val="hybridMultilevel"/>
    <w:tmpl w:val="DD3255CA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E72B9F"/>
    <w:multiLevelType w:val="hybridMultilevel"/>
    <w:tmpl w:val="E3249ECC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F087796"/>
    <w:multiLevelType w:val="hybridMultilevel"/>
    <w:tmpl w:val="EC200ED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236F48"/>
    <w:multiLevelType w:val="hybridMultilevel"/>
    <w:tmpl w:val="6AA264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0018D3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9"/>
  </w:num>
  <w:num w:numId="5">
    <w:abstractNumId w:val="2"/>
  </w:num>
  <w:num w:numId="6">
    <w:abstractNumId w:val="15"/>
  </w:num>
  <w:num w:numId="7">
    <w:abstractNumId w:val="17"/>
  </w:num>
  <w:num w:numId="8">
    <w:abstractNumId w:val="9"/>
  </w:num>
  <w:num w:numId="9">
    <w:abstractNumId w:val="9"/>
    <w:lvlOverride w:ilvl="0">
      <w:startOverride w:val="2"/>
    </w:lvlOverride>
  </w:num>
  <w:num w:numId="10">
    <w:abstractNumId w:val="9"/>
    <w:lvlOverride w:ilvl="0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</w:num>
  <w:num w:numId="13">
    <w:abstractNumId w:val="6"/>
  </w:num>
  <w:num w:numId="14">
    <w:abstractNumId w:val="3"/>
  </w:num>
  <w:num w:numId="15">
    <w:abstractNumId w:val="0"/>
  </w:num>
  <w:num w:numId="16">
    <w:abstractNumId w:val="5"/>
  </w:num>
  <w:num w:numId="17">
    <w:abstractNumId w:val="13"/>
  </w:num>
  <w:num w:numId="18">
    <w:abstractNumId w:val="14"/>
  </w:num>
  <w:num w:numId="19">
    <w:abstractNumId w:val="8"/>
  </w:num>
  <w:num w:numId="20">
    <w:abstractNumId w:val="12"/>
  </w:num>
  <w:num w:numId="21">
    <w:abstractNumId w:val="1"/>
  </w:num>
  <w:num w:numId="22">
    <w:abstractNumId w:val="11"/>
  </w:num>
  <w:num w:numId="23">
    <w:abstractNumId w:val="9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9E7"/>
    <w:rsid w:val="00000EF9"/>
    <w:rsid w:val="00001102"/>
    <w:rsid w:val="00001581"/>
    <w:rsid w:val="000016CB"/>
    <w:rsid w:val="00001C9B"/>
    <w:rsid w:val="00004472"/>
    <w:rsid w:val="000054A1"/>
    <w:rsid w:val="00006912"/>
    <w:rsid w:val="00006A6D"/>
    <w:rsid w:val="00006EAA"/>
    <w:rsid w:val="00010820"/>
    <w:rsid w:val="00011046"/>
    <w:rsid w:val="00011AE0"/>
    <w:rsid w:val="00011F2C"/>
    <w:rsid w:val="00012BE4"/>
    <w:rsid w:val="00013BCB"/>
    <w:rsid w:val="00013CE7"/>
    <w:rsid w:val="00013D27"/>
    <w:rsid w:val="00014B8C"/>
    <w:rsid w:val="00015AC4"/>
    <w:rsid w:val="00015B0E"/>
    <w:rsid w:val="0001771F"/>
    <w:rsid w:val="00017E12"/>
    <w:rsid w:val="00020C6D"/>
    <w:rsid w:val="00021AE0"/>
    <w:rsid w:val="00021D00"/>
    <w:rsid w:val="000221BD"/>
    <w:rsid w:val="0002235A"/>
    <w:rsid w:val="00022423"/>
    <w:rsid w:val="0002242B"/>
    <w:rsid w:val="00022B90"/>
    <w:rsid w:val="00027CBD"/>
    <w:rsid w:val="00030330"/>
    <w:rsid w:val="00030604"/>
    <w:rsid w:val="00031322"/>
    <w:rsid w:val="0003191A"/>
    <w:rsid w:val="00031D0F"/>
    <w:rsid w:val="0003212C"/>
    <w:rsid w:val="00032150"/>
    <w:rsid w:val="00032ACB"/>
    <w:rsid w:val="00033727"/>
    <w:rsid w:val="0003425E"/>
    <w:rsid w:val="00034717"/>
    <w:rsid w:val="00036598"/>
    <w:rsid w:val="00036BF6"/>
    <w:rsid w:val="00036E88"/>
    <w:rsid w:val="00037418"/>
    <w:rsid w:val="000377A7"/>
    <w:rsid w:val="00037EF0"/>
    <w:rsid w:val="00041C80"/>
    <w:rsid w:val="00044831"/>
    <w:rsid w:val="00044DAB"/>
    <w:rsid w:val="000450DE"/>
    <w:rsid w:val="00045256"/>
    <w:rsid w:val="00045D30"/>
    <w:rsid w:val="000463B2"/>
    <w:rsid w:val="0004714B"/>
    <w:rsid w:val="00047AD0"/>
    <w:rsid w:val="00047FD8"/>
    <w:rsid w:val="0005245D"/>
    <w:rsid w:val="000533DC"/>
    <w:rsid w:val="00053B21"/>
    <w:rsid w:val="00053B52"/>
    <w:rsid w:val="00054BD5"/>
    <w:rsid w:val="00054E11"/>
    <w:rsid w:val="000554E5"/>
    <w:rsid w:val="0005585D"/>
    <w:rsid w:val="00055A12"/>
    <w:rsid w:val="000566DD"/>
    <w:rsid w:val="00060BEF"/>
    <w:rsid w:val="00060C1C"/>
    <w:rsid w:val="000612AB"/>
    <w:rsid w:val="00062B40"/>
    <w:rsid w:val="00064E6B"/>
    <w:rsid w:val="0006635F"/>
    <w:rsid w:val="0006643C"/>
    <w:rsid w:val="00066488"/>
    <w:rsid w:val="00066C9D"/>
    <w:rsid w:val="000704E1"/>
    <w:rsid w:val="0007149A"/>
    <w:rsid w:val="0007206E"/>
    <w:rsid w:val="00073805"/>
    <w:rsid w:val="00073A97"/>
    <w:rsid w:val="00073B2D"/>
    <w:rsid w:val="00074EFE"/>
    <w:rsid w:val="0007544C"/>
    <w:rsid w:val="00075DAD"/>
    <w:rsid w:val="00075FC9"/>
    <w:rsid w:val="00076579"/>
    <w:rsid w:val="00077145"/>
    <w:rsid w:val="00077913"/>
    <w:rsid w:val="00077A09"/>
    <w:rsid w:val="00077D5A"/>
    <w:rsid w:val="00080458"/>
    <w:rsid w:val="0008092C"/>
    <w:rsid w:val="00082DFF"/>
    <w:rsid w:val="00083103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165B"/>
    <w:rsid w:val="00092626"/>
    <w:rsid w:val="00094C80"/>
    <w:rsid w:val="00094E80"/>
    <w:rsid w:val="000959D0"/>
    <w:rsid w:val="000969A6"/>
    <w:rsid w:val="00097A18"/>
    <w:rsid w:val="00097E50"/>
    <w:rsid w:val="000A095D"/>
    <w:rsid w:val="000A0AFB"/>
    <w:rsid w:val="000A10C1"/>
    <w:rsid w:val="000A1C4D"/>
    <w:rsid w:val="000A1E08"/>
    <w:rsid w:val="000A21B8"/>
    <w:rsid w:val="000A2F2C"/>
    <w:rsid w:val="000A395D"/>
    <w:rsid w:val="000A4AD3"/>
    <w:rsid w:val="000A5856"/>
    <w:rsid w:val="000A5B92"/>
    <w:rsid w:val="000A60B1"/>
    <w:rsid w:val="000A67A8"/>
    <w:rsid w:val="000A6CDA"/>
    <w:rsid w:val="000A6E7D"/>
    <w:rsid w:val="000A79F9"/>
    <w:rsid w:val="000B0056"/>
    <w:rsid w:val="000B08AC"/>
    <w:rsid w:val="000B0DAA"/>
    <w:rsid w:val="000B195D"/>
    <w:rsid w:val="000B22B0"/>
    <w:rsid w:val="000B2333"/>
    <w:rsid w:val="000B2D11"/>
    <w:rsid w:val="000B31AD"/>
    <w:rsid w:val="000B3ADB"/>
    <w:rsid w:val="000B46E6"/>
    <w:rsid w:val="000B4A6B"/>
    <w:rsid w:val="000B5945"/>
    <w:rsid w:val="000B6204"/>
    <w:rsid w:val="000B7458"/>
    <w:rsid w:val="000C059E"/>
    <w:rsid w:val="000C0930"/>
    <w:rsid w:val="000C2F49"/>
    <w:rsid w:val="000C411B"/>
    <w:rsid w:val="000C485B"/>
    <w:rsid w:val="000C51EE"/>
    <w:rsid w:val="000C5DAA"/>
    <w:rsid w:val="000C640E"/>
    <w:rsid w:val="000D043F"/>
    <w:rsid w:val="000D0B5B"/>
    <w:rsid w:val="000D0C91"/>
    <w:rsid w:val="000D0EBA"/>
    <w:rsid w:val="000D12C9"/>
    <w:rsid w:val="000D204C"/>
    <w:rsid w:val="000D3747"/>
    <w:rsid w:val="000D5D8E"/>
    <w:rsid w:val="000D6088"/>
    <w:rsid w:val="000D6356"/>
    <w:rsid w:val="000D7506"/>
    <w:rsid w:val="000E1137"/>
    <w:rsid w:val="000E12F3"/>
    <w:rsid w:val="000E135A"/>
    <w:rsid w:val="000E38BD"/>
    <w:rsid w:val="000E43C1"/>
    <w:rsid w:val="000E6E49"/>
    <w:rsid w:val="000E7DFF"/>
    <w:rsid w:val="000F1479"/>
    <w:rsid w:val="000F18AB"/>
    <w:rsid w:val="000F1BCA"/>
    <w:rsid w:val="000F25FC"/>
    <w:rsid w:val="000F2D8F"/>
    <w:rsid w:val="000F3E54"/>
    <w:rsid w:val="000F48CE"/>
    <w:rsid w:val="000F7351"/>
    <w:rsid w:val="000F7E36"/>
    <w:rsid w:val="00100653"/>
    <w:rsid w:val="001006D0"/>
    <w:rsid w:val="00100C24"/>
    <w:rsid w:val="0010210D"/>
    <w:rsid w:val="00102566"/>
    <w:rsid w:val="00102B33"/>
    <w:rsid w:val="00103A70"/>
    <w:rsid w:val="00103C58"/>
    <w:rsid w:val="00103DB3"/>
    <w:rsid w:val="00104C44"/>
    <w:rsid w:val="0010575E"/>
    <w:rsid w:val="00105EC4"/>
    <w:rsid w:val="001060BF"/>
    <w:rsid w:val="001067C1"/>
    <w:rsid w:val="00110185"/>
    <w:rsid w:val="00110A59"/>
    <w:rsid w:val="0011332A"/>
    <w:rsid w:val="00114A12"/>
    <w:rsid w:val="0011515C"/>
    <w:rsid w:val="0011550A"/>
    <w:rsid w:val="00116AC1"/>
    <w:rsid w:val="00116C46"/>
    <w:rsid w:val="00116E56"/>
    <w:rsid w:val="00116FDD"/>
    <w:rsid w:val="0011708F"/>
    <w:rsid w:val="001170E9"/>
    <w:rsid w:val="00120266"/>
    <w:rsid w:val="00120DDE"/>
    <w:rsid w:val="001218EB"/>
    <w:rsid w:val="0012268B"/>
    <w:rsid w:val="00122BA9"/>
    <w:rsid w:val="001240DA"/>
    <w:rsid w:val="00124BD3"/>
    <w:rsid w:val="00126005"/>
    <w:rsid w:val="0012716F"/>
    <w:rsid w:val="001273AE"/>
    <w:rsid w:val="001279BF"/>
    <w:rsid w:val="00131B03"/>
    <w:rsid w:val="00131ECB"/>
    <w:rsid w:val="00132240"/>
    <w:rsid w:val="00132573"/>
    <w:rsid w:val="0013335D"/>
    <w:rsid w:val="00133BDD"/>
    <w:rsid w:val="0013771F"/>
    <w:rsid w:val="00137928"/>
    <w:rsid w:val="00137ECD"/>
    <w:rsid w:val="00141A2B"/>
    <w:rsid w:val="00142268"/>
    <w:rsid w:val="0014355D"/>
    <w:rsid w:val="0014498A"/>
    <w:rsid w:val="00144F0E"/>
    <w:rsid w:val="0014501E"/>
    <w:rsid w:val="0014646E"/>
    <w:rsid w:val="00146A5D"/>
    <w:rsid w:val="00147141"/>
    <w:rsid w:val="001508F4"/>
    <w:rsid w:val="00152727"/>
    <w:rsid w:val="00152A6A"/>
    <w:rsid w:val="00152EDC"/>
    <w:rsid w:val="00153295"/>
    <w:rsid w:val="001542A7"/>
    <w:rsid w:val="001543A5"/>
    <w:rsid w:val="001600AD"/>
    <w:rsid w:val="00160165"/>
    <w:rsid w:val="00160810"/>
    <w:rsid w:val="00160D98"/>
    <w:rsid w:val="0016230D"/>
    <w:rsid w:val="00162527"/>
    <w:rsid w:val="001626C5"/>
    <w:rsid w:val="0016300D"/>
    <w:rsid w:val="00163713"/>
    <w:rsid w:val="001707BB"/>
    <w:rsid w:val="001723C7"/>
    <w:rsid w:val="00172DFD"/>
    <w:rsid w:val="001737AF"/>
    <w:rsid w:val="001745F8"/>
    <w:rsid w:val="001750CF"/>
    <w:rsid w:val="00175165"/>
    <w:rsid w:val="00175330"/>
    <w:rsid w:val="00175616"/>
    <w:rsid w:val="00175B47"/>
    <w:rsid w:val="00176671"/>
    <w:rsid w:val="00176680"/>
    <w:rsid w:val="00177C25"/>
    <w:rsid w:val="00181325"/>
    <w:rsid w:val="0018299D"/>
    <w:rsid w:val="00182A04"/>
    <w:rsid w:val="001837FF"/>
    <w:rsid w:val="001838CF"/>
    <w:rsid w:val="00183E72"/>
    <w:rsid w:val="0018465E"/>
    <w:rsid w:val="0018505A"/>
    <w:rsid w:val="001861C0"/>
    <w:rsid w:val="00187BBE"/>
    <w:rsid w:val="001915CC"/>
    <w:rsid w:val="00191BBF"/>
    <w:rsid w:val="0019273E"/>
    <w:rsid w:val="00194798"/>
    <w:rsid w:val="00195F65"/>
    <w:rsid w:val="0019686C"/>
    <w:rsid w:val="00197EBC"/>
    <w:rsid w:val="001A02FE"/>
    <w:rsid w:val="001A1F88"/>
    <w:rsid w:val="001A2797"/>
    <w:rsid w:val="001A27EA"/>
    <w:rsid w:val="001A4FF3"/>
    <w:rsid w:val="001A6EF9"/>
    <w:rsid w:val="001A75A6"/>
    <w:rsid w:val="001A782F"/>
    <w:rsid w:val="001A7D5E"/>
    <w:rsid w:val="001B35CB"/>
    <w:rsid w:val="001B3990"/>
    <w:rsid w:val="001B3D43"/>
    <w:rsid w:val="001B45CF"/>
    <w:rsid w:val="001B4652"/>
    <w:rsid w:val="001B4D2E"/>
    <w:rsid w:val="001B5EE5"/>
    <w:rsid w:val="001B60BF"/>
    <w:rsid w:val="001B78AD"/>
    <w:rsid w:val="001B7BAF"/>
    <w:rsid w:val="001C06DF"/>
    <w:rsid w:val="001C07C8"/>
    <w:rsid w:val="001C08D3"/>
    <w:rsid w:val="001C142F"/>
    <w:rsid w:val="001C1CBA"/>
    <w:rsid w:val="001C1F60"/>
    <w:rsid w:val="001C2F6D"/>
    <w:rsid w:val="001C348B"/>
    <w:rsid w:val="001C5F34"/>
    <w:rsid w:val="001C621C"/>
    <w:rsid w:val="001C6DFE"/>
    <w:rsid w:val="001D0CB7"/>
    <w:rsid w:val="001D0D0E"/>
    <w:rsid w:val="001D19CF"/>
    <w:rsid w:val="001D1EE4"/>
    <w:rsid w:val="001D2822"/>
    <w:rsid w:val="001D3074"/>
    <w:rsid w:val="001D30C5"/>
    <w:rsid w:val="001D3E3E"/>
    <w:rsid w:val="001D3F09"/>
    <w:rsid w:val="001D4C4F"/>
    <w:rsid w:val="001D572A"/>
    <w:rsid w:val="001D618D"/>
    <w:rsid w:val="001D643B"/>
    <w:rsid w:val="001E147C"/>
    <w:rsid w:val="001E19F2"/>
    <w:rsid w:val="001E2239"/>
    <w:rsid w:val="001E2987"/>
    <w:rsid w:val="001E30F6"/>
    <w:rsid w:val="001E4068"/>
    <w:rsid w:val="001E4614"/>
    <w:rsid w:val="001E72EC"/>
    <w:rsid w:val="001E7E6F"/>
    <w:rsid w:val="001F009B"/>
    <w:rsid w:val="001F2A59"/>
    <w:rsid w:val="001F3A11"/>
    <w:rsid w:val="001F4804"/>
    <w:rsid w:val="001F4F60"/>
    <w:rsid w:val="001F5B5E"/>
    <w:rsid w:val="001F7B0E"/>
    <w:rsid w:val="001F7BF9"/>
    <w:rsid w:val="001F7C99"/>
    <w:rsid w:val="00200739"/>
    <w:rsid w:val="00201073"/>
    <w:rsid w:val="00201243"/>
    <w:rsid w:val="002019D4"/>
    <w:rsid w:val="00202447"/>
    <w:rsid w:val="002031A1"/>
    <w:rsid w:val="002035BB"/>
    <w:rsid w:val="00203A64"/>
    <w:rsid w:val="00204322"/>
    <w:rsid w:val="00204B53"/>
    <w:rsid w:val="002051AF"/>
    <w:rsid w:val="00205AB6"/>
    <w:rsid w:val="0020651D"/>
    <w:rsid w:val="00210103"/>
    <w:rsid w:val="002108D2"/>
    <w:rsid w:val="00211E11"/>
    <w:rsid w:val="00212B19"/>
    <w:rsid w:val="0021396F"/>
    <w:rsid w:val="00213EC2"/>
    <w:rsid w:val="0021512E"/>
    <w:rsid w:val="00217598"/>
    <w:rsid w:val="00217ED9"/>
    <w:rsid w:val="002207F9"/>
    <w:rsid w:val="0022430D"/>
    <w:rsid w:val="0022508C"/>
    <w:rsid w:val="002265F9"/>
    <w:rsid w:val="00227047"/>
    <w:rsid w:val="002270FC"/>
    <w:rsid w:val="0023207B"/>
    <w:rsid w:val="002322B4"/>
    <w:rsid w:val="00233322"/>
    <w:rsid w:val="002337C0"/>
    <w:rsid w:val="00233B90"/>
    <w:rsid w:val="00235F5C"/>
    <w:rsid w:val="00236D67"/>
    <w:rsid w:val="00237147"/>
    <w:rsid w:val="00237CF3"/>
    <w:rsid w:val="00237EA5"/>
    <w:rsid w:val="00241026"/>
    <w:rsid w:val="002417F6"/>
    <w:rsid w:val="00242B07"/>
    <w:rsid w:val="002435FA"/>
    <w:rsid w:val="00244AC7"/>
    <w:rsid w:val="00245905"/>
    <w:rsid w:val="002459F7"/>
    <w:rsid w:val="00245F79"/>
    <w:rsid w:val="002467D7"/>
    <w:rsid w:val="0025002B"/>
    <w:rsid w:val="0025004D"/>
    <w:rsid w:val="00250ABE"/>
    <w:rsid w:val="002513FF"/>
    <w:rsid w:val="0025166C"/>
    <w:rsid w:val="00251691"/>
    <w:rsid w:val="00251ACA"/>
    <w:rsid w:val="0025233A"/>
    <w:rsid w:val="00252B92"/>
    <w:rsid w:val="00252C3B"/>
    <w:rsid w:val="00252F4A"/>
    <w:rsid w:val="002539A4"/>
    <w:rsid w:val="002547C7"/>
    <w:rsid w:val="00256295"/>
    <w:rsid w:val="00256687"/>
    <w:rsid w:val="00256D65"/>
    <w:rsid w:val="00257252"/>
    <w:rsid w:val="002576B5"/>
    <w:rsid w:val="00257A03"/>
    <w:rsid w:val="00257E05"/>
    <w:rsid w:val="00263949"/>
    <w:rsid w:val="00264B14"/>
    <w:rsid w:val="00265AEB"/>
    <w:rsid w:val="00267386"/>
    <w:rsid w:val="00267C2C"/>
    <w:rsid w:val="00270223"/>
    <w:rsid w:val="002705C3"/>
    <w:rsid w:val="00270C5A"/>
    <w:rsid w:val="00271B17"/>
    <w:rsid w:val="00272370"/>
    <w:rsid w:val="00272E3D"/>
    <w:rsid w:val="00273A19"/>
    <w:rsid w:val="00274F97"/>
    <w:rsid w:val="0027595E"/>
    <w:rsid w:val="002816FD"/>
    <w:rsid w:val="00281EF6"/>
    <w:rsid w:val="002827B4"/>
    <w:rsid w:val="00282D48"/>
    <w:rsid w:val="00282DD0"/>
    <w:rsid w:val="00283179"/>
    <w:rsid w:val="002833C2"/>
    <w:rsid w:val="00283F15"/>
    <w:rsid w:val="0028402C"/>
    <w:rsid w:val="00284947"/>
    <w:rsid w:val="00285EC1"/>
    <w:rsid w:val="00286041"/>
    <w:rsid w:val="00286F5D"/>
    <w:rsid w:val="00287466"/>
    <w:rsid w:val="00287D09"/>
    <w:rsid w:val="00290538"/>
    <w:rsid w:val="002915F6"/>
    <w:rsid w:val="00292A10"/>
    <w:rsid w:val="00292BAC"/>
    <w:rsid w:val="0029338A"/>
    <w:rsid w:val="0029622B"/>
    <w:rsid w:val="00296BEE"/>
    <w:rsid w:val="002971B4"/>
    <w:rsid w:val="002977BE"/>
    <w:rsid w:val="00297D7A"/>
    <w:rsid w:val="002A00D4"/>
    <w:rsid w:val="002A0F80"/>
    <w:rsid w:val="002A2895"/>
    <w:rsid w:val="002A2D27"/>
    <w:rsid w:val="002A2ED8"/>
    <w:rsid w:val="002A3943"/>
    <w:rsid w:val="002A405F"/>
    <w:rsid w:val="002A4371"/>
    <w:rsid w:val="002A4709"/>
    <w:rsid w:val="002A478A"/>
    <w:rsid w:val="002A600D"/>
    <w:rsid w:val="002A65F1"/>
    <w:rsid w:val="002A7772"/>
    <w:rsid w:val="002B1566"/>
    <w:rsid w:val="002B1827"/>
    <w:rsid w:val="002B1B95"/>
    <w:rsid w:val="002B2EC6"/>
    <w:rsid w:val="002B33A1"/>
    <w:rsid w:val="002B4573"/>
    <w:rsid w:val="002B4922"/>
    <w:rsid w:val="002B4E44"/>
    <w:rsid w:val="002B4FC6"/>
    <w:rsid w:val="002B53CD"/>
    <w:rsid w:val="002B64D9"/>
    <w:rsid w:val="002C0CE3"/>
    <w:rsid w:val="002C14F0"/>
    <w:rsid w:val="002C2291"/>
    <w:rsid w:val="002C26FC"/>
    <w:rsid w:val="002C2994"/>
    <w:rsid w:val="002C2D19"/>
    <w:rsid w:val="002C45AF"/>
    <w:rsid w:val="002C488D"/>
    <w:rsid w:val="002C4CB5"/>
    <w:rsid w:val="002C5094"/>
    <w:rsid w:val="002C5BDA"/>
    <w:rsid w:val="002C656B"/>
    <w:rsid w:val="002D0360"/>
    <w:rsid w:val="002D10FA"/>
    <w:rsid w:val="002D1115"/>
    <w:rsid w:val="002D1215"/>
    <w:rsid w:val="002D1A18"/>
    <w:rsid w:val="002D1A42"/>
    <w:rsid w:val="002D208B"/>
    <w:rsid w:val="002D2569"/>
    <w:rsid w:val="002D29B1"/>
    <w:rsid w:val="002D3326"/>
    <w:rsid w:val="002D3D50"/>
    <w:rsid w:val="002D4C55"/>
    <w:rsid w:val="002D55DE"/>
    <w:rsid w:val="002D78E0"/>
    <w:rsid w:val="002D7DF2"/>
    <w:rsid w:val="002E09AC"/>
    <w:rsid w:val="002E3B12"/>
    <w:rsid w:val="002E576A"/>
    <w:rsid w:val="002E5EF2"/>
    <w:rsid w:val="002E689F"/>
    <w:rsid w:val="002E7C32"/>
    <w:rsid w:val="002F0793"/>
    <w:rsid w:val="002F0E7E"/>
    <w:rsid w:val="002F1360"/>
    <w:rsid w:val="002F2C63"/>
    <w:rsid w:val="002F4BBA"/>
    <w:rsid w:val="002F552F"/>
    <w:rsid w:val="002F5688"/>
    <w:rsid w:val="002F5F97"/>
    <w:rsid w:val="002F6938"/>
    <w:rsid w:val="002F6E64"/>
    <w:rsid w:val="0030028D"/>
    <w:rsid w:val="003017B9"/>
    <w:rsid w:val="0030221E"/>
    <w:rsid w:val="00303392"/>
    <w:rsid w:val="003034C5"/>
    <w:rsid w:val="003038CC"/>
    <w:rsid w:val="00304596"/>
    <w:rsid w:val="00304BBA"/>
    <w:rsid w:val="003102D1"/>
    <w:rsid w:val="00310C32"/>
    <w:rsid w:val="00310F94"/>
    <w:rsid w:val="00311AFA"/>
    <w:rsid w:val="00311C75"/>
    <w:rsid w:val="0031475F"/>
    <w:rsid w:val="00315386"/>
    <w:rsid w:val="00315456"/>
    <w:rsid w:val="00315D17"/>
    <w:rsid w:val="00315E91"/>
    <w:rsid w:val="0031688D"/>
    <w:rsid w:val="00316B75"/>
    <w:rsid w:val="00317786"/>
    <w:rsid w:val="00317C54"/>
    <w:rsid w:val="00320DC6"/>
    <w:rsid w:val="0032279C"/>
    <w:rsid w:val="00322D1F"/>
    <w:rsid w:val="0032321A"/>
    <w:rsid w:val="00324BDC"/>
    <w:rsid w:val="00324F5D"/>
    <w:rsid w:val="00324FB5"/>
    <w:rsid w:val="00327813"/>
    <w:rsid w:val="00330A6E"/>
    <w:rsid w:val="00330FA4"/>
    <w:rsid w:val="00331161"/>
    <w:rsid w:val="003317C8"/>
    <w:rsid w:val="00332995"/>
    <w:rsid w:val="0033303A"/>
    <w:rsid w:val="00335D65"/>
    <w:rsid w:val="00336A39"/>
    <w:rsid w:val="00336A93"/>
    <w:rsid w:val="00336D51"/>
    <w:rsid w:val="00336F99"/>
    <w:rsid w:val="00336FEF"/>
    <w:rsid w:val="0033713F"/>
    <w:rsid w:val="0033727B"/>
    <w:rsid w:val="003375DF"/>
    <w:rsid w:val="00337D95"/>
    <w:rsid w:val="00340969"/>
    <w:rsid w:val="00341958"/>
    <w:rsid w:val="003429E1"/>
    <w:rsid w:val="0034323D"/>
    <w:rsid w:val="00344755"/>
    <w:rsid w:val="00344A53"/>
    <w:rsid w:val="00344EEC"/>
    <w:rsid w:val="0034542B"/>
    <w:rsid w:val="00346387"/>
    <w:rsid w:val="00347866"/>
    <w:rsid w:val="00347901"/>
    <w:rsid w:val="003505E1"/>
    <w:rsid w:val="00352D00"/>
    <w:rsid w:val="003542CB"/>
    <w:rsid w:val="003553D5"/>
    <w:rsid w:val="0035605A"/>
    <w:rsid w:val="00357B6B"/>
    <w:rsid w:val="00357DEF"/>
    <w:rsid w:val="00362636"/>
    <w:rsid w:val="00362793"/>
    <w:rsid w:val="00363513"/>
    <w:rsid w:val="00363811"/>
    <w:rsid w:val="00363CF1"/>
    <w:rsid w:val="003641B4"/>
    <w:rsid w:val="00364BA6"/>
    <w:rsid w:val="003651FB"/>
    <w:rsid w:val="00365C8F"/>
    <w:rsid w:val="00365C9F"/>
    <w:rsid w:val="003675A4"/>
    <w:rsid w:val="00367F25"/>
    <w:rsid w:val="00370A88"/>
    <w:rsid w:val="00370A8A"/>
    <w:rsid w:val="00372C63"/>
    <w:rsid w:val="00372FAD"/>
    <w:rsid w:val="0037406E"/>
    <w:rsid w:val="003766C2"/>
    <w:rsid w:val="00377960"/>
    <w:rsid w:val="00377CB5"/>
    <w:rsid w:val="0038023A"/>
    <w:rsid w:val="00380814"/>
    <w:rsid w:val="00380F28"/>
    <w:rsid w:val="00380F3D"/>
    <w:rsid w:val="00382E42"/>
    <w:rsid w:val="00383AA5"/>
    <w:rsid w:val="00383D01"/>
    <w:rsid w:val="00386A3E"/>
    <w:rsid w:val="00386B02"/>
    <w:rsid w:val="0039259C"/>
    <w:rsid w:val="003952B9"/>
    <w:rsid w:val="00396575"/>
    <w:rsid w:val="003966B5"/>
    <w:rsid w:val="00396BF5"/>
    <w:rsid w:val="00396C60"/>
    <w:rsid w:val="00396CDD"/>
    <w:rsid w:val="00397E13"/>
    <w:rsid w:val="003A1663"/>
    <w:rsid w:val="003A32BE"/>
    <w:rsid w:val="003A3368"/>
    <w:rsid w:val="003A3E07"/>
    <w:rsid w:val="003A5207"/>
    <w:rsid w:val="003A5508"/>
    <w:rsid w:val="003A5DC8"/>
    <w:rsid w:val="003A7E7F"/>
    <w:rsid w:val="003B15D5"/>
    <w:rsid w:val="003B2024"/>
    <w:rsid w:val="003B2843"/>
    <w:rsid w:val="003B3A9C"/>
    <w:rsid w:val="003B5A6C"/>
    <w:rsid w:val="003B659E"/>
    <w:rsid w:val="003B68A1"/>
    <w:rsid w:val="003B6BB4"/>
    <w:rsid w:val="003B6CA8"/>
    <w:rsid w:val="003C1414"/>
    <w:rsid w:val="003C1B2A"/>
    <w:rsid w:val="003C2448"/>
    <w:rsid w:val="003C2E69"/>
    <w:rsid w:val="003C3AA1"/>
    <w:rsid w:val="003C3B53"/>
    <w:rsid w:val="003C3F2E"/>
    <w:rsid w:val="003C511B"/>
    <w:rsid w:val="003C64DD"/>
    <w:rsid w:val="003C704E"/>
    <w:rsid w:val="003C7AE8"/>
    <w:rsid w:val="003D08F7"/>
    <w:rsid w:val="003D2A0F"/>
    <w:rsid w:val="003D2C3D"/>
    <w:rsid w:val="003D57D6"/>
    <w:rsid w:val="003D5B13"/>
    <w:rsid w:val="003D62F6"/>
    <w:rsid w:val="003D7338"/>
    <w:rsid w:val="003D7F4C"/>
    <w:rsid w:val="003E00BD"/>
    <w:rsid w:val="003E074F"/>
    <w:rsid w:val="003E0D82"/>
    <w:rsid w:val="003E0F5D"/>
    <w:rsid w:val="003E12B4"/>
    <w:rsid w:val="003E155B"/>
    <w:rsid w:val="003E1EF4"/>
    <w:rsid w:val="003E24E7"/>
    <w:rsid w:val="003E26AA"/>
    <w:rsid w:val="003E26B6"/>
    <w:rsid w:val="003E2F40"/>
    <w:rsid w:val="003E33F2"/>
    <w:rsid w:val="003E3F02"/>
    <w:rsid w:val="003E4937"/>
    <w:rsid w:val="003E5277"/>
    <w:rsid w:val="003E75B8"/>
    <w:rsid w:val="003F04D2"/>
    <w:rsid w:val="003F061E"/>
    <w:rsid w:val="003F0BB5"/>
    <w:rsid w:val="003F1AA3"/>
    <w:rsid w:val="003F22CA"/>
    <w:rsid w:val="003F264A"/>
    <w:rsid w:val="003F272A"/>
    <w:rsid w:val="003F3AE1"/>
    <w:rsid w:val="003F3B4E"/>
    <w:rsid w:val="003F3E73"/>
    <w:rsid w:val="003F450F"/>
    <w:rsid w:val="003F5B18"/>
    <w:rsid w:val="003F5DC6"/>
    <w:rsid w:val="003F74E1"/>
    <w:rsid w:val="004001E5"/>
    <w:rsid w:val="00400491"/>
    <w:rsid w:val="00400D69"/>
    <w:rsid w:val="004015B1"/>
    <w:rsid w:val="00402896"/>
    <w:rsid w:val="00403431"/>
    <w:rsid w:val="00403627"/>
    <w:rsid w:val="00403E4F"/>
    <w:rsid w:val="004042E7"/>
    <w:rsid w:val="00404315"/>
    <w:rsid w:val="00405760"/>
    <w:rsid w:val="00405F93"/>
    <w:rsid w:val="004061B9"/>
    <w:rsid w:val="004068D4"/>
    <w:rsid w:val="00407693"/>
    <w:rsid w:val="0040773E"/>
    <w:rsid w:val="00407813"/>
    <w:rsid w:val="00407BD6"/>
    <w:rsid w:val="00410483"/>
    <w:rsid w:val="004108AB"/>
    <w:rsid w:val="0041187B"/>
    <w:rsid w:val="00411D0F"/>
    <w:rsid w:val="00411D28"/>
    <w:rsid w:val="0041366A"/>
    <w:rsid w:val="00414B0B"/>
    <w:rsid w:val="00415833"/>
    <w:rsid w:val="004178DF"/>
    <w:rsid w:val="00417AA0"/>
    <w:rsid w:val="00417CE4"/>
    <w:rsid w:val="0042026E"/>
    <w:rsid w:val="0042049A"/>
    <w:rsid w:val="0042074C"/>
    <w:rsid w:val="00421399"/>
    <w:rsid w:val="00421B66"/>
    <w:rsid w:val="004229BD"/>
    <w:rsid w:val="00424578"/>
    <w:rsid w:val="00424F6C"/>
    <w:rsid w:val="004257DA"/>
    <w:rsid w:val="004260FD"/>
    <w:rsid w:val="00427C35"/>
    <w:rsid w:val="00432A79"/>
    <w:rsid w:val="00433598"/>
    <w:rsid w:val="00433735"/>
    <w:rsid w:val="00433BED"/>
    <w:rsid w:val="004356D0"/>
    <w:rsid w:val="004373C0"/>
    <w:rsid w:val="0043750A"/>
    <w:rsid w:val="00437C47"/>
    <w:rsid w:val="00441048"/>
    <w:rsid w:val="00443634"/>
    <w:rsid w:val="00443969"/>
    <w:rsid w:val="0044403A"/>
    <w:rsid w:val="00444578"/>
    <w:rsid w:val="00445009"/>
    <w:rsid w:val="00446E8D"/>
    <w:rsid w:val="00446F1B"/>
    <w:rsid w:val="00446FE8"/>
    <w:rsid w:val="00447FB8"/>
    <w:rsid w:val="004503CC"/>
    <w:rsid w:val="004505FD"/>
    <w:rsid w:val="00450F60"/>
    <w:rsid w:val="00452686"/>
    <w:rsid w:val="00455884"/>
    <w:rsid w:val="00455B32"/>
    <w:rsid w:val="00455C20"/>
    <w:rsid w:val="00455F20"/>
    <w:rsid w:val="00456BD0"/>
    <w:rsid w:val="00457379"/>
    <w:rsid w:val="0045751E"/>
    <w:rsid w:val="004605BD"/>
    <w:rsid w:val="00460BDE"/>
    <w:rsid w:val="00460D51"/>
    <w:rsid w:val="00460DED"/>
    <w:rsid w:val="00462544"/>
    <w:rsid w:val="00462E1F"/>
    <w:rsid w:val="00464A80"/>
    <w:rsid w:val="00464D94"/>
    <w:rsid w:val="004654E2"/>
    <w:rsid w:val="004659CA"/>
    <w:rsid w:val="0046635B"/>
    <w:rsid w:val="00466F0F"/>
    <w:rsid w:val="00471381"/>
    <w:rsid w:val="00471BD7"/>
    <w:rsid w:val="0047201C"/>
    <w:rsid w:val="00472A7E"/>
    <w:rsid w:val="00473BD2"/>
    <w:rsid w:val="00473FE1"/>
    <w:rsid w:val="00475232"/>
    <w:rsid w:val="0047573F"/>
    <w:rsid w:val="004767BD"/>
    <w:rsid w:val="00476B85"/>
    <w:rsid w:val="00476CAD"/>
    <w:rsid w:val="00480F5B"/>
    <w:rsid w:val="00481A36"/>
    <w:rsid w:val="00482438"/>
    <w:rsid w:val="00483AD2"/>
    <w:rsid w:val="00483C43"/>
    <w:rsid w:val="004842D9"/>
    <w:rsid w:val="00484648"/>
    <w:rsid w:val="00484754"/>
    <w:rsid w:val="00484828"/>
    <w:rsid w:val="00485E47"/>
    <w:rsid w:val="00486C07"/>
    <w:rsid w:val="00486C26"/>
    <w:rsid w:val="00487123"/>
    <w:rsid w:val="004875B1"/>
    <w:rsid w:val="00490763"/>
    <w:rsid w:val="00490BAD"/>
    <w:rsid w:val="0049189D"/>
    <w:rsid w:val="004920C0"/>
    <w:rsid w:val="0049310E"/>
    <w:rsid w:val="00494A89"/>
    <w:rsid w:val="00495E6A"/>
    <w:rsid w:val="00496D13"/>
    <w:rsid w:val="00497398"/>
    <w:rsid w:val="00497A5C"/>
    <w:rsid w:val="004A09DD"/>
    <w:rsid w:val="004A18E6"/>
    <w:rsid w:val="004A1C52"/>
    <w:rsid w:val="004A2714"/>
    <w:rsid w:val="004A2853"/>
    <w:rsid w:val="004A3FAF"/>
    <w:rsid w:val="004A4402"/>
    <w:rsid w:val="004A5394"/>
    <w:rsid w:val="004B0193"/>
    <w:rsid w:val="004B08E1"/>
    <w:rsid w:val="004B0A2B"/>
    <w:rsid w:val="004B1BDA"/>
    <w:rsid w:val="004B4474"/>
    <w:rsid w:val="004B5246"/>
    <w:rsid w:val="004B5EAD"/>
    <w:rsid w:val="004B7716"/>
    <w:rsid w:val="004B7B4A"/>
    <w:rsid w:val="004C00D2"/>
    <w:rsid w:val="004C0B13"/>
    <w:rsid w:val="004C26D2"/>
    <w:rsid w:val="004C2A20"/>
    <w:rsid w:val="004C4509"/>
    <w:rsid w:val="004C4FD8"/>
    <w:rsid w:val="004C6E98"/>
    <w:rsid w:val="004C7C71"/>
    <w:rsid w:val="004D02EF"/>
    <w:rsid w:val="004D10F2"/>
    <w:rsid w:val="004D355C"/>
    <w:rsid w:val="004D4725"/>
    <w:rsid w:val="004D4EB4"/>
    <w:rsid w:val="004D5B9D"/>
    <w:rsid w:val="004D74C4"/>
    <w:rsid w:val="004D77D7"/>
    <w:rsid w:val="004D7DDF"/>
    <w:rsid w:val="004E2584"/>
    <w:rsid w:val="004E28E3"/>
    <w:rsid w:val="004E3806"/>
    <w:rsid w:val="004E3951"/>
    <w:rsid w:val="004E45CB"/>
    <w:rsid w:val="004E512E"/>
    <w:rsid w:val="004E5E66"/>
    <w:rsid w:val="004E5EFA"/>
    <w:rsid w:val="004E6E49"/>
    <w:rsid w:val="004E7DD7"/>
    <w:rsid w:val="004E7F48"/>
    <w:rsid w:val="004F0A94"/>
    <w:rsid w:val="004F225A"/>
    <w:rsid w:val="004F2B8D"/>
    <w:rsid w:val="004F5DFC"/>
    <w:rsid w:val="00500A86"/>
    <w:rsid w:val="00500B00"/>
    <w:rsid w:val="00501205"/>
    <w:rsid w:val="0050132F"/>
    <w:rsid w:val="00501416"/>
    <w:rsid w:val="00501D20"/>
    <w:rsid w:val="00501F43"/>
    <w:rsid w:val="00503004"/>
    <w:rsid w:val="005034DC"/>
    <w:rsid w:val="00503A1D"/>
    <w:rsid w:val="00503B4D"/>
    <w:rsid w:val="00504EE9"/>
    <w:rsid w:val="00506A65"/>
    <w:rsid w:val="00506D48"/>
    <w:rsid w:val="00506D9E"/>
    <w:rsid w:val="00507379"/>
    <w:rsid w:val="00510471"/>
    <w:rsid w:val="00510523"/>
    <w:rsid w:val="00511A0A"/>
    <w:rsid w:val="00511A46"/>
    <w:rsid w:val="00512BF0"/>
    <w:rsid w:val="005133A4"/>
    <w:rsid w:val="00514390"/>
    <w:rsid w:val="00514B50"/>
    <w:rsid w:val="00515549"/>
    <w:rsid w:val="00521D3D"/>
    <w:rsid w:val="0052276A"/>
    <w:rsid w:val="00522E30"/>
    <w:rsid w:val="0052358F"/>
    <w:rsid w:val="00523A00"/>
    <w:rsid w:val="00523D3A"/>
    <w:rsid w:val="00524041"/>
    <w:rsid w:val="00524F13"/>
    <w:rsid w:val="00526BB4"/>
    <w:rsid w:val="0052755C"/>
    <w:rsid w:val="00527EF5"/>
    <w:rsid w:val="00532B1F"/>
    <w:rsid w:val="00533088"/>
    <w:rsid w:val="00533BAE"/>
    <w:rsid w:val="00535D0F"/>
    <w:rsid w:val="00535D92"/>
    <w:rsid w:val="0053681E"/>
    <w:rsid w:val="00537C22"/>
    <w:rsid w:val="00537FD7"/>
    <w:rsid w:val="00540939"/>
    <w:rsid w:val="00540C35"/>
    <w:rsid w:val="005424F0"/>
    <w:rsid w:val="0054295D"/>
    <w:rsid w:val="0054442C"/>
    <w:rsid w:val="0054554C"/>
    <w:rsid w:val="0054600B"/>
    <w:rsid w:val="005476F4"/>
    <w:rsid w:val="005479AF"/>
    <w:rsid w:val="00547C5F"/>
    <w:rsid w:val="005501EC"/>
    <w:rsid w:val="00550285"/>
    <w:rsid w:val="00550935"/>
    <w:rsid w:val="005509C0"/>
    <w:rsid w:val="00552AB3"/>
    <w:rsid w:val="005537D1"/>
    <w:rsid w:val="00553D05"/>
    <w:rsid w:val="00555299"/>
    <w:rsid w:val="005557B4"/>
    <w:rsid w:val="00555900"/>
    <w:rsid w:val="00560928"/>
    <w:rsid w:val="0056135F"/>
    <w:rsid w:val="00561A06"/>
    <w:rsid w:val="00561FB8"/>
    <w:rsid w:val="005620C7"/>
    <w:rsid w:val="00563690"/>
    <w:rsid w:val="005638B5"/>
    <w:rsid w:val="0056520B"/>
    <w:rsid w:val="0056544A"/>
    <w:rsid w:val="005655B2"/>
    <w:rsid w:val="00566362"/>
    <w:rsid w:val="005663DF"/>
    <w:rsid w:val="005665D3"/>
    <w:rsid w:val="00570C3E"/>
    <w:rsid w:val="005718FF"/>
    <w:rsid w:val="005726A8"/>
    <w:rsid w:val="005728A1"/>
    <w:rsid w:val="005728CE"/>
    <w:rsid w:val="00573DF2"/>
    <w:rsid w:val="00574D08"/>
    <w:rsid w:val="00575298"/>
    <w:rsid w:val="005757E1"/>
    <w:rsid w:val="005763CD"/>
    <w:rsid w:val="005766EE"/>
    <w:rsid w:val="00576C40"/>
    <w:rsid w:val="0057734B"/>
    <w:rsid w:val="00580204"/>
    <w:rsid w:val="005836F8"/>
    <w:rsid w:val="00583820"/>
    <w:rsid w:val="0058436E"/>
    <w:rsid w:val="00586850"/>
    <w:rsid w:val="00586ECF"/>
    <w:rsid w:val="00587ABF"/>
    <w:rsid w:val="0059027F"/>
    <w:rsid w:val="00590899"/>
    <w:rsid w:val="00590921"/>
    <w:rsid w:val="00590980"/>
    <w:rsid w:val="00591899"/>
    <w:rsid w:val="005918FA"/>
    <w:rsid w:val="0059233D"/>
    <w:rsid w:val="00592E5A"/>
    <w:rsid w:val="00594AEE"/>
    <w:rsid w:val="00594B94"/>
    <w:rsid w:val="0059593C"/>
    <w:rsid w:val="00595A51"/>
    <w:rsid w:val="00595DAF"/>
    <w:rsid w:val="005962F6"/>
    <w:rsid w:val="00596CEB"/>
    <w:rsid w:val="005A0238"/>
    <w:rsid w:val="005A0FA5"/>
    <w:rsid w:val="005A1E08"/>
    <w:rsid w:val="005A26BD"/>
    <w:rsid w:val="005A2BA6"/>
    <w:rsid w:val="005A2E63"/>
    <w:rsid w:val="005A3E9E"/>
    <w:rsid w:val="005A4E52"/>
    <w:rsid w:val="005A4F6B"/>
    <w:rsid w:val="005A505E"/>
    <w:rsid w:val="005A6497"/>
    <w:rsid w:val="005A72AC"/>
    <w:rsid w:val="005B074A"/>
    <w:rsid w:val="005B2202"/>
    <w:rsid w:val="005B3F37"/>
    <w:rsid w:val="005B43B5"/>
    <w:rsid w:val="005B470A"/>
    <w:rsid w:val="005B493F"/>
    <w:rsid w:val="005B4F34"/>
    <w:rsid w:val="005B6427"/>
    <w:rsid w:val="005B7611"/>
    <w:rsid w:val="005C045D"/>
    <w:rsid w:val="005C3543"/>
    <w:rsid w:val="005C39E4"/>
    <w:rsid w:val="005C3E0D"/>
    <w:rsid w:val="005C5180"/>
    <w:rsid w:val="005C52B2"/>
    <w:rsid w:val="005C7D53"/>
    <w:rsid w:val="005D1622"/>
    <w:rsid w:val="005D2EA0"/>
    <w:rsid w:val="005D3589"/>
    <w:rsid w:val="005D3B29"/>
    <w:rsid w:val="005D55F5"/>
    <w:rsid w:val="005D74B8"/>
    <w:rsid w:val="005D767D"/>
    <w:rsid w:val="005D76B2"/>
    <w:rsid w:val="005E0A9D"/>
    <w:rsid w:val="005E2160"/>
    <w:rsid w:val="005E3125"/>
    <w:rsid w:val="005E4AA8"/>
    <w:rsid w:val="005E61A8"/>
    <w:rsid w:val="005F0134"/>
    <w:rsid w:val="005F1409"/>
    <w:rsid w:val="005F30EA"/>
    <w:rsid w:val="005F314A"/>
    <w:rsid w:val="005F320D"/>
    <w:rsid w:val="005F3844"/>
    <w:rsid w:val="005F4257"/>
    <w:rsid w:val="005F4A2A"/>
    <w:rsid w:val="005F4A55"/>
    <w:rsid w:val="005F4CE9"/>
    <w:rsid w:val="005F6419"/>
    <w:rsid w:val="005F7C46"/>
    <w:rsid w:val="00600FC0"/>
    <w:rsid w:val="006013CF"/>
    <w:rsid w:val="0060293E"/>
    <w:rsid w:val="0060381D"/>
    <w:rsid w:val="00603CC5"/>
    <w:rsid w:val="00603E07"/>
    <w:rsid w:val="006049BE"/>
    <w:rsid w:val="00606F27"/>
    <w:rsid w:val="00607750"/>
    <w:rsid w:val="006105C2"/>
    <w:rsid w:val="00611779"/>
    <w:rsid w:val="00611A8A"/>
    <w:rsid w:val="00612218"/>
    <w:rsid w:val="00612A6A"/>
    <w:rsid w:val="00612D63"/>
    <w:rsid w:val="0061346C"/>
    <w:rsid w:val="006138E7"/>
    <w:rsid w:val="00614B25"/>
    <w:rsid w:val="00616AC4"/>
    <w:rsid w:val="00617400"/>
    <w:rsid w:val="00617523"/>
    <w:rsid w:val="006204D4"/>
    <w:rsid w:val="006209A3"/>
    <w:rsid w:val="00620ECB"/>
    <w:rsid w:val="00621813"/>
    <w:rsid w:val="00621B36"/>
    <w:rsid w:val="0062236A"/>
    <w:rsid w:val="00624378"/>
    <w:rsid w:val="00624509"/>
    <w:rsid w:val="00624783"/>
    <w:rsid w:val="0062582C"/>
    <w:rsid w:val="00625961"/>
    <w:rsid w:val="0062634E"/>
    <w:rsid w:val="006303C4"/>
    <w:rsid w:val="00631525"/>
    <w:rsid w:val="00631E98"/>
    <w:rsid w:val="00632B63"/>
    <w:rsid w:val="00633C89"/>
    <w:rsid w:val="00634429"/>
    <w:rsid w:val="00634C4F"/>
    <w:rsid w:val="00635126"/>
    <w:rsid w:val="00635CD3"/>
    <w:rsid w:val="00636AE1"/>
    <w:rsid w:val="0064107B"/>
    <w:rsid w:val="006410FC"/>
    <w:rsid w:val="0064184C"/>
    <w:rsid w:val="006423CD"/>
    <w:rsid w:val="00643993"/>
    <w:rsid w:val="00644A5F"/>
    <w:rsid w:val="00645255"/>
    <w:rsid w:val="006452B9"/>
    <w:rsid w:val="006468FD"/>
    <w:rsid w:val="00646B99"/>
    <w:rsid w:val="00647950"/>
    <w:rsid w:val="00651FED"/>
    <w:rsid w:val="006520C0"/>
    <w:rsid w:val="00652311"/>
    <w:rsid w:val="00652372"/>
    <w:rsid w:val="0065288F"/>
    <w:rsid w:val="0065373E"/>
    <w:rsid w:val="00655F30"/>
    <w:rsid w:val="00656961"/>
    <w:rsid w:val="006576B0"/>
    <w:rsid w:val="0065795C"/>
    <w:rsid w:val="00660065"/>
    <w:rsid w:val="00660360"/>
    <w:rsid w:val="00660497"/>
    <w:rsid w:val="006611A1"/>
    <w:rsid w:val="00661E1B"/>
    <w:rsid w:val="00662478"/>
    <w:rsid w:val="00662719"/>
    <w:rsid w:val="00662C9D"/>
    <w:rsid w:val="00663B48"/>
    <w:rsid w:val="00664241"/>
    <w:rsid w:val="0066475F"/>
    <w:rsid w:val="00664950"/>
    <w:rsid w:val="00665E6E"/>
    <w:rsid w:val="00666E88"/>
    <w:rsid w:val="006676A9"/>
    <w:rsid w:val="00667FE8"/>
    <w:rsid w:val="0067204F"/>
    <w:rsid w:val="00673534"/>
    <w:rsid w:val="006737CB"/>
    <w:rsid w:val="006738EF"/>
    <w:rsid w:val="00674946"/>
    <w:rsid w:val="00675887"/>
    <w:rsid w:val="00676794"/>
    <w:rsid w:val="00681401"/>
    <w:rsid w:val="0068245F"/>
    <w:rsid w:val="00682539"/>
    <w:rsid w:val="00683182"/>
    <w:rsid w:val="00683220"/>
    <w:rsid w:val="00683C82"/>
    <w:rsid w:val="00683D97"/>
    <w:rsid w:val="00685FCC"/>
    <w:rsid w:val="006875BD"/>
    <w:rsid w:val="00687FA0"/>
    <w:rsid w:val="00691B19"/>
    <w:rsid w:val="006944C3"/>
    <w:rsid w:val="006959A1"/>
    <w:rsid w:val="00695CE2"/>
    <w:rsid w:val="006973A6"/>
    <w:rsid w:val="006A14D9"/>
    <w:rsid w:val="006A18A0"/>
    <w:rsid w:val="006A26CB"/>
    <w:rsid w:val="006A26ED"/>
    <w:rsid w:val="006A4250"/>
    <w:rsid w:val="006A43FF"/>
    <w:rsid w:val="006A577E"/>
    <w:rsid w:val="006A5AC8"/>
    <w:rsid w:val="006A60F9"/>
    <w:rsid w:val="006B0BFF"/>
    <w:rsid w:val="006B14A1"/>
    <w:rsid w:val="006B1931"/>
    <w:rsid w:val="006B3F27"/>
    <w:rsid w:val="006B411F"/>
    <w:rsid w:val="006B4B98"/>
    <w:rsid w:val="006B547B"/>
    <w:rsid w:val="006B5D1A"/>
    <w:rsid w:val="006B6413"/>
    <w:rsid w:val="006B6D84"/>
    <w:rsid w:val="006B7010"/>
    <w:rsid w:val="006C01CD"/>
    <w:rsid w:val="006C0302"/>
    <w:rsid w:val="006C0505"/>
    <w:rsid w:val="006C0680"/>
    <w:rsid w:val="006C0ECD"/>
    <w:rsid w:val="006C348C"/>
    <w:rsid w:val="006C47E5"/>
    <w:rsid w:val="006C4CCE"/>
    <w:rsid w:val="006C5119"/>
    <w:rsid w:val="006C51F8"/>
    <w:rsid w:val="006C705D"/>
    <w:rsid w:val="006C744C"/>
    <w:rsid w:val="006C76C4"/>
    <w:rsid w:val="006C77E2"/>
    <w:rsid w:val="006C7E3E"/>
    <w:rsid w:val="006D0328"/>
    <w:rsid w:val="006D0984"/>
    <w:rsid w:val="006D0D53"/>
    <w:rsid w:val="006D1BF6"/>
    <w:rsid w:val="006D30DC"/>
    <w:rsid w:val="006D31D5"/>
    <w:rsid w:val="006D3406"/>
    <w:rsid w:val="006D3448"/>
    <w:rsid w:val="006D3FC8"/>
    <w:rsid w:val="006D5014"/>
    <w:rsid w:val="006D5F9D"/>
    <w:rsid w:val="006D61D6"/>
    <w:rsid w:val="006D685F"/>
    <w:rsid w:val="006E020D"/>
    <w:rsid w:val="006E0942"/>
    <w:rsid w:val="006E2FAD"/>
    <w:rsid w:val="006E3CC0"/>
    <w:rsid w:val="006E42B4"/>
    <w:rsid w:val="006E4456"/>
    <w:rsid w:val="006E5A28"/>
    <w:rsid w:val="006E5CC8"/>
    <w:rsid w:val="006E658E"/>
    <w:rsid w:val="006E6AC6"/>
    <w:rsid w:val="006E7B62"/>
    <w:rsid w:val="006F0EDF"/>
    <w:rsid w:val="006F1192"/>
    <w:rsid w:val="006F17EA"/>
    <w:rsid w:val="006F2E1B"/>
    <w:rsid w:val="006F3380"/>
    <w:rsid w:val="006F3A64"/>
    <w:rsid w:val="006F59C8"/>
    <w:rsid w:val="006F67A2"/>
    <w:rsid w:val="006F7B7D"/>
    <w:rsid w:val="0070091A"/>
    <w:rsid w:val="00700D50"/>
    <w:rsid w:val="007018B9"/>
    <w:rsid w:val="00702832"/>
    <w:rsid w:val="007037D5"/>
    <w:rsid w:val="00703911"/>
    <w:rsid w:val="0070402F"/>
    <w:rsid w:val="007046A0"/>
    <w:rsid w:val="00704818"/>
    <w:rsid w:val="00704B6C"/>
    <w:rsid w:val="00704BEE"/>
    <w:rsid w:val="00704BF3"/>
    <w:rsid w:val="00706C57"/>
    <w:rsid w:val="0070717D"/>
    <w:rsid w:val="00707FE4"/>
    <w:rsid w:val="007103C5"/>
    <w:rsid w:val="007106EF"/>
    <w:rsid w:val="007107A4"/>
    <w:rsid w:val="00710A42"/>
    <w:rsid w:val="007124D9"/>
    <w:rsid w:val="00712D51"/>
    <w:rsid w:val="007145FF"/>
    <w:rsid w:val="00716012"/>
    <w:rsid w:val="007162E2"/>
    <w:rsid w:val="00716434"/>
    <w:rsid w:val="0072041F"/>
    <w:rsid w:val="007216D8"/>
    <w:rsid w:val="00724007"/>
    <w:rsid w:val="00724405"/>
    <w:rsid w:val="007250B1"/>
    <w:rsid w:val="00725B99"/>
    <w:rsid w:val="007307D5"/>
    <w:rsid w:val="007339F1"/>
    <w:rsid w:val="00733A4B"/>
    <w:rsid w:val="007341EA"/>
    <w:rsid w:val="00737A3A"/>
    <w:rsid w:val="00737DC7"/>
    <w:rsid w:val="00737F57"/>
    <w:rsid w:val="007413B5"/>
    <w:rsid w:val="007414CC"/>
    <w:rsid w:val="00742663"/>
    <w:rsid w:val="00743232"/>
    <w:rsid w:val="00744E34"/>
    <w:rsid w:val="00745162"/>
    <w:rsid w:val="007454E8"/>
    <w:rsid w:val="00745C57"/>
    <w:rsid w:val="0074615A"/>
    <w:rsid w:val="007463DC"/>
    <w:rsid w:val="00746975"/>
    <w:rsid w:val="00747975"/>
    <w:rsid w:val="007479EB"/>
    <w:rsid w:val="00750C36"/>
    <w:rsid w:val="00750D4F"/>
    <w:rsid w:val="007514D2"/>
    <w:rsid w:val="00751515"/>
    <w:rsid w:val="00751AB0"/>
    <w:rsid w:val="00751C62"/>
    <w:rsid w:val="00753DA5"/>
    <w:rsid w:val="00754DFF"/>
    <w:rsid w:val="007565EE"/>
    <w:rsid w:val="007569B0"/>
    <w:rsid w:val="0075762C"/>
    <w:rsid w:val="007577E6"/>
    <w:rsid w:val="007619F7"/>
    <w:rsid w:val="00761B3A"/>
    <w:rsid w:val="00761E0D"/>
    <w:rsid w:val="00764427"/>
    <w:rsid w:val="007651B8"/>
    <w:rsid w:val="00765C49"/>
    <w:rsid w:val="00765E45"/>
    <w:rsid w:val="007702C8"/>
    <w:rsid w:val="00771D5E"/>
    <w:rsid w:val="00773BE2"/>
    <w:rsid w:val="00773CD5"/>
    <w:rsid w:val="00775586"/>
    <w:rsid w:val="00775EE5"/>
    <w:rsid w:val="00775F01"/>
    <w:rsid w:val="00780C55"/>
    <w:rsid w:val="00780D7A"/>
    <w:rsid w:val="007827BB"/>
    <w:rsid w:val="0078442D"/>
    <w:rsid w:val="00785176"/>
    <w:rsid w:val="00785232"/>
    <w:rsid w:val="00785E4C"/>
    <w:rsid w:val="00790800"/>
    <w:rsid w:val="00791EAA"/>
    <w:rsid w:val="0079252D"/>
    <w:rsid w:val="007934DF"/>
    <w:rsid w:val="00793961"/>
    <w:rsid w:val="00793AB8"/>
    <w:rsid w:val="0079652D"/>
    <w:rsid w:val="00796B9D"/>
    <w:rsid w:val="0079786F"/>
    <w:rsid w:val="00797A34"/>
    <w:rsid w:val="007A2A81"/>
    <w:rsid w:val="007A3568"/>
    <w:rsid w:val="007B0EF1"/>
    <w:rsid w:val="007B29D9"/>
    <w:rsid w:val="007B2FB8"/>
    <w:rsid w:val="007B6470"/>
    <w:rsid w:val="007C00C6"/>
    <w:rsid w:val="007C1C66"/>
    <w:rsid w:val="007C3ED0"/>
    <w:rsid w:val="007C42A9"/>
    <w:rsid w:val="007C4C05"/>
    <w:rsid w:val="007C5B90"/>
    <w:rsid w:val="007C61EB"/>
    <w:rsid w:val="007C6E45"/>
    <w:rsid w:val="007D02F8"/>
    <w:rsid w:val="007D0AF1"/>
    <w:rsid w:val="007D185B"/>
    <w:rsid w:val="007D1C12"/>
    <w:rsid w:val="007D2858"/>
    <w:rsid w:val="007D4539"/>
    <w:rsid w:val="007D76F1"/>
    <w:rsid w:val="007D7AF6"/>
    <w:rsid w:val="007E0044"/>
    <w:rsid w:val="007E00D8"/>
    <w:rsid w:val="007E0F07"/>
    <w:rsid w:val="007E0F7C"/>
    <w:rsid w:val="007E12E1"/>
    <w:rsid w:val="007E1D19"/>
    <w:rsid w:val="007E25AB"/>
    <w:rsid w:val="007E297F"/>
    <w:rsid w:val="007E2F9F"/>
    <w:rsid w:val="007E316D"/>
    <w:rsid w:val="007E5A09"/>
    <w:rsid w:val="007E5F33"/>
    <w:rsid w:val="007E6994"/>
    <w:rsid w:val="007F0515"/>
    <w:rsid w:val="007F09CF"/>
    <w:rsid w:val="007F11D4"/>
    <w:rsid w:val="007F1A5F"/>
    <w:rsid w:val="007F2400"/>
    <w:rsid w:val="007F2CD5"/>
    <w:rsid w:val="007F3D19"/>
    <w:rsid w:val="007F3D5B"/>
    <w:rsid w:val="007F4943"/>
    <w:rsid w:val="007F5078"/>
    <w:rsid w:val="007F7638"/>
    <w:rsid w:val="007F7CFC"/>
    <w:rsid w:val="00800336"/>
    <w:rsid w:val="00801EAD"/>
    <w:rsid w:val="00803AE2"/>
    <w:rsid w:val="00804B9B"/>
    <w:rsid w:val="00804C2B"/>
    <w:rsid w:val="008059BA"/>
    <w:rsid w:val="00806613"/>
    <w:rsid w:val="00806A76"/>
    <w:rsid w:val="00806EFB"/>
    <w:rsid w:val="008072D4"/>
    <w:rsid w:val="00811645"/>
    <w:rsid w:val="00811C9D"/>
    <w:rsid w:val="00811F5A"/>
    <w:rsid w:val="00812AA0"/>
    <w:rsid w:val="00812AC5"/>
    <w:rsid w:val="00813098"/>
    <w:rsid w:val="00813190"/>
    <w:rsid w:val="0081444F"/>
    <w:rsid w:val="0081571F"/>
    <w:rsid w:val="00815E38"/>
    <w:rsid w:val="00815F63"/>
    <w:rsid w:val="0081676E"/>
    <w:rsid w:val="008169C8"/>
    <w:rsid w:val="00816C80"/>
    <w:rsid w:val="00821E02"/>
    <w:rsid w:val="00822940"/>
    <w:rsid w:val="00822B12"/>
    <w:rsid w:val="00825270"/>
    <w:rsid w:val="008268DB"/>
    <w:rsid w:val="00826BC8"/>
    <w:rsid w:val="008302E0"/>
    <w:rsid w:val="00830687"/>
    <w:rsid w:val="0083117D"/>
    <w:rsid w:val="008313D5"/>
    <w:rsid w:val="00833859"/>
    <w:rsid w:val="00833933"/>
    <w:rsid w:val="00835571"/>
    <w:rsid w:val="00836B73"/>
    <w:rsid w:val="00836F8D"/>
    <w:rsid w:val="00841BCD"/>
    <w:rsid w:val="00841CB1"/>
    <w:rsid w:val="00842FE0"/>
    <w:rsid w:val="008454FF"/>
    <w:rsid w:val="0084551E"/>
    <w:rsid w:val="00847B30"/>
    <w:rsid w:val="0085056D"/>
    <w:rsid w:val="00850995"/>
    <w:rsid w:val="00851E59"/>
    <w:rsid w:val="00851FB3"/>
    <w:rsid w:val="00852C94"/>
    <w:rsid w:val="00853CC3"/>
    <w:rsid w:val="00853E73"/>
    <w:rsid w:val="0085491C"/>
    <w:rsid w:val="00856AF4"/>
    <w:rsid w:val="00857452"/>
    <w:rsid w:val="008576CB"/>
    <w:rsid w:val="00861816"/>
    <w:rsid w:val="00862F78"/>
    <w:rsid w:val="0086352B"/>
    <w:rsid w:val="00865D3C"/>
    <w:rsid w:val="0086773A"/>
    <w:rsid w:val="00870738"/>
    <w:rsid w:val="0087167F"/>
    <w:rsid w:val="00872A8C"/>
    <w:rsid w:val="0087352E"/>
    <w:rsid w:val="008748B6"/>
    <w:rsid w:val="00877127"/>
    <w:rsid w:val="008800C6"/>
    <w:rsid w:val="00882176"/>
    <w:rsid w:val="00882448"/>
    <w:rsid w:val="008826C1"/>
    <w:rsid w:val="008830C3"/>
    <w:rsid w:val="0088316E"/>
    <w:rsid w:val="00885C63"/>
    <w:rsid w:val="008871FA"/>
    <w:rsid w:val="00890BBF"/>
    <w:rsid w:val="008914A5"/>
    <w:rsid w:val="00896545"/>
    <w:rsid w:val="0089664A"/>
    <w:rsid w:val="00896E0B"/>
    <w:rsid w:val="00896E4D"/>
    <w:rsid w:val="00896EFC"/>
    <w:rsid w:val="00897C36"/>
    <w:rsid w:val="008A142F"/>
    <w:rsid w:val="008A1457"/>
    <w:rsid w:val="008A16AE"/>
    <w:rsid w:val="008A17B6"/>
    <w:rsid w:val="008A48A6"/>
    <w:rsid w:val="008A4B38"/>
    <w:rsid w:val="008A50F3"/>
    <w:rsid w:val="008A552B"/>
    <w:rsid w:val="008A5689"/>
    <w:rsid w:val="008A6549"/>
    <w:rsid w:val="008A7A5E"/>
    <w:rsid w:val="008B01AE"/>
    <w:rsid w:val="008B0963"/>
    <w:rsid w:val="008B0CA7"/>
    <w:rsid w:val="008B1D66"/>
    <w:rsid w:val="008B21E2"/>
    <w:rsid w:val="008B51F5"/>
    <w:rsid w:val="008B525F"/>
    <w:rsid w:val="008B5381"/>
    <w:rsid w:val="008B6C06"/>
    <w:rsid w:val="008C040E"/>
    <w:rsid w:val="008C06A2"/>
    <w:rsid w:val="008C121F"/>
    <w:rsid w:val="008C13FC"/>
    <w:rsid w:val="008C3E8B"/>
    <w:rsid w:val="008C3EB8"/>
    <w:rsid w:val="008C471F"/>
    <w:rsid w:val="008C47CB"/>
    <w:rsid w:val="008C4948"/>
    <w:rsid w:val="008C499E"/>
    <w:rsid w:val="008C4F22"/>
    <w:rsid w:val="008C556E"/>
    <w:rsid w:val="008D000B"/>
    <w:rsid w:val="008D0DE3"/>
    <w:rsid w:val="008D1177"/>
    <w:rsid w:val="008D185B"/>
    <w:rsid w:val="008D2273"/>
    <w:rsid w:val="008D24CE"/>
    <w:rsid w:val="008D2F0F"/>
    <w:rsid w:val="008D35B0"/>
    <w:rsid w:val="008D45EE"/>
    <w:rsid w:val="008D5209"/>
    <w:rsid w:val="008D58FB"/>
    <w:rsid w:val="008D5CD7"/>
    <w:rsid w:val="008D7200"/>
    <w:rsid w:val="008E04D7"/>
    <w:rsid w:val="008E054A"/>
    <w:rsid w:val="008E088A"/>
    <w:rsid w:val="008E09A8"/>
    <w:rsid w:val="008E09BB"/>
    <w:rsid w:val="008E1085"/>
    <w:rsid w:val="008E1A01"/>
    <w:rsid w:val="008E3C92"/>
    <w:rsid w:val="008E3DAD"/>
    <w:rsid w:val="008E4129"/>
    <w:rsid w:val="008E4462"/>
    <w:rsid w:val="008E469A"/>
    <w:rsid w:val="008E529A"/>
    <w:rsid w:val="008E5318"/>
    <w:rsid w:val="008E7031"/>
    <w:rsid w:val="008F0B10"/>
    <w:rsid w:val="008F0C66"/>
    <w:rsid w:val="008F0DE6"/>
    <w:rsid w:val="008F1097"/>
    <w:rsid w:val="008F192F"/>
    <w:rsid w:val="008F1F7B"/>
    <w:rsid w:val="008F2147"/>
    <w:rsid w:val="008F2A95"/>
    <w:rsid w:val="008F2B76"/>
    <w:rsid w:val="008F2C31"/>
    <w:rsid w:val="008F351E"/>
    <w:rsid w:val="008F3533"/>
    <w:rsid w:val="008F35C1"/>
    <w:rsid w:val="008F401E"/>
    <w:rsid w:val="008F461E"/>
    <w:rsid w:val="008F6B5C"/>
    <w:rsid w:val="008F724E"/>
    <w:rsid w:val="00900558"/>
    <w:rsid w:val="0090199E"/>
    <w:rsid w:val="00901B6C"/>
    <w:rsid w:val="0090330D"/>
    <w:rsid w:val="009042BD"/>
    <w:rsid w:val="0090594F"/>
    <w:rsid w:val="0090657F"/>
    <w:rsid w:val="009066E6"/>
    <w:rsid w:val="009069B7"/>
    <w:rsid w:val="00907E74"/>
    <w:rsid w:val="00910677"/>
    <w:rsid w:val="0091083C"/>
    <w:rsid w:val="00911567"/>
    <w:rsid w:val="00911B1B"/>
    <w:rsid w:val="009131D1"/>
    <w:rsid w:val="009137E8"/>
    <w:rsid w:val="009138C3"/>
    <w:rsid w:val="00913AF0"/>
    <w:rsid w:val="009144DE"/>
    <w:rsid w:val="00914C52"/>
    <w:rsid w:val="009150F5"/>
    <w:rsid w:val="0091559E"/>
    <w:rsid w:val="0091587B"/>
    <w:rsid w:val="00915974"/>
    <w:rsid w:val="0091651A"/>
    <w:rsid w:val="009169CF"/>
    <w:rsid w:val="009173D8"/>
    <w:rsid w:val="00917B79"/>
    <w:rsid w:val="00917DB4"/>
    <w:rsid w:val="00920039"/>
    <w:rsid w:val="00921FB7"/>
    <w:rsid w:val="00922262"/>
    <w:rsid w:val="00922A13"/>
    <w:rsid w:val="00922C14"/>
    <w:rsid w:val="00923471"/>
    <w:rsid w:val="009236C0"/>
    <w:rsid w:val="009246BE"/>
    <w:rsid w:val="009261B0"/>
    <w:rsid w:val="00927E03"/>
    <w:rsid w:val="00932279"/>
    <w:rsid w:val="00933717"/>
    <w:rsid w:val="00934941"/>
    <w:rsid w:val="009350DC"/>
    <w:rsid w:val="009355A4"/>
    <w:rsid w:val="00937312"/>
    <w:rsid w:val="00937641"/>
    <w:rsid w:val="00940869"/>
    <w:rsid w:val="00941797"/>
    <w:rsid w:val="00942225"/>
    <w:rsid w:val="00942852"/>
    <w:rsid w:val="0094361F"/>
    <w:rsid w:val="009439BB"/>
    <w:rsid w:val="0094504D"/>
    <w:rsid w:val="009502DA"/>
    <w:rsid w:val="00954AD9"/>
    <w:rsid w:val="009555FC"/>
    <w:rsid w:val="00955C20"/>
    <w:rsid w:val="0095619E"/>
    <w:rsid w:val="009563D3"/>
    <w:rsid w:val="00957BF8"/>
    <w:rsid w:val="00957D7B"/>
    <w:rsid w:val="00957DB9"/>
    <w:rsid w:val="0096095E"/>
    <w:rsid w:val="00961388"/>
    <w:rsid w:val="0096224F"/>
    <w:rsid w:val="009628AA"/>
    <w:rsid w:val="00962F81"/>
    <w:rsid w:val="0096752E"/>
    <w:rsid w:val="00967642"/>
    <w:rsid w:val="00967799"/>
    <w:rsid w:val="009678FF"/>
    <w:rsid w:val="00971621"/>
    <w:rsid w:val="0097324B"/>
    <w:rsid w:val="00973265"/>
    <w:rsid w:val="0097348A"/>
    <w:rsid w:val="00973BE2"/>
    <w:rsid w:val="00973E5A"/>
    <w:rsid w:val="0097512D"/>
    <w:rsid w:val="009751CA"/>
    <w:rsid w:val="00975C67"/>
    <w:rsid w:val="0097662A"/>
    <w:rsid w:val="0097694A"/>
    <w:rsid w:val="00977210"/>
    <w:rsid w:val="009774FA"/>
    <w:rsid w:val="00977E1D"/>
    <w:rsid w:val="009801A0"/>
    <w:rsid w:val="00981375"/>
    <w:rsid w:val="00982BFE"/>
    <w:rsid w:val="00982C0E"/>
    <w:rsid w:val="00983ED2"/>
    <w:rsid w:val="00984811"/>
    <w:rsid w:val="00984D67"/>
    <w:rsid w:val="009857DF"/>
    <w:rsid w:val="00985AED"/>
    <w:rsid w:val="009869C0"/>
    <w:rsid w:val="00987563"/>
    <w:rsid w:val="00987D16"/>
    <w:rsid w:val="00990F9F"/>
    <w:rsid w:val="00991685"/>
    <w:rsid w:val="009918CD"/>
    <w:rsid w:val="00991B74"/>
    <w:rsid w:val="00991F13"/>
    <w:rsid w:val="00992527"/>
    <w:rsid w:val="009931B0"/>
    <w:rsid w:val="009944A4"/>
    <w:rsid w:val="009944D7"/>
    <w:rsid w:val="00996403"/>
    <w:rsid w:val="009967B2"/>
    <w:rsid w:val="00997263"/>
    <w:rsid w:val="00997B0C"/>
    <w:rsid w:val="009A135E"/>
    <w:rsid w:val="009A17EC"/>
    <w:rsid w:val="009A1CC3"/>
    <w:rsid w:val="009A21FA"/>
    <w:rsid w:val="009A2696"/>
    <w:rsid w:val="009A39B5"/>
    <w:rsid w:val="009A39C9"/>
    <w:rsid w:val="009A3C1A"/>
    <w:rsid w:val="009A443C"/>
    <w:rsid w:val="009A5160"/>
    <w:rsid w:val="009A5164"/>
    <w:rsid w:val="009A554D"/>
    <w:rsid w:val="009A6416"/>
    <w:rsid w:val="009A7CCB"/>
    <w:rsid w:val="009B13C6"/>
    <w:rsid w:val="009B1758"/>
    <w:rsid w:val="009B176A"/>
    <w:rsid w:val="009B3FB0"/>
    <w:rsid w:val="009B4019"/>
    <w:rsid w:val="009B4C95"/>
    <w:rsid w:val="009B6165"/>
    <w:rsid w:val="009B6BEC"/>
    <w:rsid w:val="009B788C"/>
    <w:rsid w:val="009C0505"/>
    <w:rsid w:val="009C092D"/>
    <w:rsid w:val="009C13A6"/>
    <w:rsid w:val="009C17C0"/>
    <w:rsid w:val="009C1933"/>
    <w:rsid w:val="009C344B"/>
    <w:rsid w:val="009C36C2"/>
    <w:rsid w:val="009C3CDB"/>
    <w:rsid w:val="009C4512"/>
    <w:rsid w:val="009C4979"/>
    <w:rsid w:val="009C49B3"/>
    <w:rsid w:val="009C4AA9"/>
    <w:rsid w:val="009C5A96"/>
    <w:rsid w:val="009C612E"/>
    <w:rsid w:val="009D1611"/>
    <w:rsid w:val="009D1737"/>
    <w:rsid w:val="009D1EF8"/>
    <w:rsid w:val="009D2592"/>
    <w:rsid w:val="009D32BD"/>
    <w:rsid w:val="009D3928"/>
    <w:rsid w:val="009D482F"/>
    <w:rsid w:val="009D4A09"/>
    <w:rsid w:val="009D5115"/>
    <w:rsid w:val="009D6BA5"/>
    <w:rsid w:val="009D7181"/>
    <w:rsid w:val="009D7556"/>
    <w:rsid w:val="009E0012"/>
    <w:rsid w:val="009E0F9C"/>
    <w:rsid w:val="009E1968"/>
    <w:rsid w:val="009E1ADC"/>
    <w:rsid w:val="009E26DF"/>
    <w:rsid w:val="009E276A"/>
    <w:rsid w:val="009E3C54"/>
    <w:rsid w:val="009E4162"/>
    <w:rsid w:val="009E4522"/>
    <w:rsid w:val="009E657F"/>
    <w:rsid w:val="009E7060"/>
    <w:rsid w:val="009E7EA4"/>
    <w:rsid w:val="009F1491"/>
    <w:rsid w:val="009F3288"/>
    <w:rsid w:val="009F387A"/>
    <w:rsid w:val="009F3B75"/>
    <w:rsid w:val="009F4636"/>
    <w:rsid w:val="009F656E"/>
    <w:rsid w:val="009F6752"/>
    <w:rsid w:val="009F6833"/>
    <w:rsid w:val="009F79AB"/>
    <w:rsid w:val="00A02414"/>
    <w:rsid w:val="00A03C06"/>
    <w:rsid w:val="00A07A88"/>
    <w:rsid w:val="00A07B76"/>
    <w:rsid w:val="00A07D96"/>
    <w:rsid w:val="00A10755"/>
    <w:rsid w:val="00A125EE"/>
    <w:rsid w:val="00A12D3C"/>
    <w:rsid w:val="00A12E92"/>
    <w:rsid w:val="00A131C3"/>
    <w:rsid w:val="00A13E9B"/>
    <w:rsid w:val="00A141D2"/>
    <w:rsid w:val="00A14857"/>
    <w:rsid w:val="00A16834"/>
    <w:rsid w:val="00A16F09"/>
    <w:rsid w:val="00A171C2"/>
    <w:rsid w:val="00A20CD7"/>
    <w:rsid w:val="00A2124A"/>
    <w:rsid w:val="00A21606"/>
    <w:rsid w:val="00A22512"/>
    <w:rsid w:val="00A22B78"/>
    <w:rsid w:val="00A24085"/>
    <w:rsid w:val="00A24DFA"/>
    <w:rsid w:val="00A25417"/>
    <w:rsid w:val="00A25ABD"/>
    <w:rsid w:val="00A25AE5"/>
    <w:rsid w:val="00A25BEB"/>
    <w:rsid w:val="00A25BF4"/>
    <w:rsid w:val="00A25E56"/>
    <w:rsid w:val="00A2649D"/>
    <w:rsid w:val="00A2676A"/>
    <w:rsid w:val="00A26DB8"/>
    <w:rsid w:val="00A3108A"/>
    <w:rsid w:val="00A319B2"/>
    <w:rsid w:val="00A328CF"/>
    <w:rsid w:val="00A32EBF"/>
    <w:rsid w:val="00A35B78"/>
    <w:rsid w:val="00A37002"/>
    <w:rsid w:val="00A374B6"/>
    <w:rsid w:val="00A377B7"/>
    <w:rsid w:val="00A40B75"/>
    <w:rsid w:val="00A41780"/>
    <w:rsid w:val="00A44998"/>
    <w:rsid w:val="00A44B2C"/>
    <w:rsid w:val="00A4613B"/>
    <w:rsid w:val="00A4627B"/>
    <w:rsid w:val="00A477E2"/>
    <w:rsid w:val="00A47888"/>
    <w:rsid w:val="00A47BD9"/>
    <w:rsid w:val="00A50365"/>
    <w:rsid w:val="00A51EDF"/>
    <w:rsid w:val="00A52699"/>
    <w:rsid w:val="00A528C3"/>
    <w:rsid w:val="00A52CC3"/>
    <w:rsid w:val="00A53B22"/>
    <w:rsid w:val="00A54EF4"/>
    <w:rsid w:val="00A5558D"/>
    <w:rsid w:val="00A60022"/>
    <w:rsid w:val="00A604C1"/>
    <w:rsid w:val="00A61726"/>
    <w:rsid w:val="00A6176B"/>
    <w:rsid w:val="00A61877"/>
    <w:rsid w:val="00A61C6D"/>
    <w:rsid w:val="00A6309E"/>
    <w:rsid w:val="00A63CDD"/>
    <w:rsid w:val="00A6420F"/>
    <w:rsid w:val="00A64775"/>
    <w:rsid w:val="00A7088C"/>
    <w:rsid w:val="00A71E61"/>
    <w:rsid w:val="00A72C72"/>
    <w:rsid w:val="00A7387F"/>
    <w:rsid w:val="00A74402"/>
    <w:rsid w:val="00A74AE3"/>
    <w:rsid w:val="00A74C90"/>
    <w:rsid w:val="00A757C4"/>
    <w:rsid w:val="00A75C3D"/>
    <w:rsid w:val="00A76C55"/>
    <w:rsid w:val="00A776A6"/>
    <w:rsid w:val="00A777A2"/>
    <w:rsid w:val="00A81E9C"/>
    <w:rsid w:val="00A81ECA"/>
    <w:rsid w:val="00A82181"/>
    <w:rsid w:val="00A83C92"/>
    <w:rsid w:val="00A84341"/>
    <w:rsid w:val="00A85290"/>
    <w:rsid w:val="00A90592"/>
    <w:rsid w:val="00A9084A"/>
    <w:rsid w:val="00A90B6E"/>
    <w:rsid w:val="00A91FF9"/>
    <w:rsid w:val="00A92C1A"/>
    <w:rsid w:val="00A96C71"/>
    <w:rsid w:val="00A97091"/>
    <w:rsid w:val="00A9777C"/>
    <w:rsid w:val="00A978AE"/>
    <w:rsid w:val="00A97C56"/>
    <w:rsid w:val="00AA02D9"/>
    <w:rsid w:val="00AA137F"/>
    <w:rsid w:val="00AA14A5"/>
    <w:rsid w:val="00AA1B0E"/>
    <w:rsid w:val="00AA2684"/>
    <w:rsid w:val="00AA3D1B"/>
    <w:rsid w:val="00AA4060"/>
    <w:rsid w:val="00AA49F5"/>
    <w:rsid w:val="00AA594B"/>
    <w:rsid w:val="00AA5CE1"/>
    <w:rsid w:val="00AA5DA1"/>
    <w:rsid w:val="00AB10FC"/>
    <w:rsid w:val="00AB1248"/>
    <w:rsid w:val="00AB2056"/>
    <w:rsid w:val="00AB2403"/>
    <w:rsid w:val="00AB258A"/>
    <w:rsid w:val="00AB40FE"/>
    <w:rsid w:val="00AB4257"/>
    <w:rsid w:val="00AB4552"/>
    <w:rsid w:val="00AB4BE0"/>
    <w:rsid w:val="00AB4F16"/>
    <w:rsid w:val="00AB5527"/>
    <w:rsid w:val="00AB5607"/>
    <w:rsid w:val="00AB57F5"/>
    <w:rsid w:val="00AB64C8"/>
    <w:rsid w:val="00AB6A8E"/>
    <w:rsid w:val="00AB7918"/>
    <w:rsid w:val="00AC2538"/>
    <w:rsid w:val="00AC2631"/>
    <w:rsid w:val="00AC54FD"/>
    <w:rsid w:val="00AC5CA7"/>
    <w:rsid w:val="00AD0021"/>
    <w:rsid w:val="00AD10A0"/>
    <w:rsid w:val="00AD16BF"/>
    <w:rsid w:val="00AD24AF"/>
    <w:rsid w:val="00AD2AB5"/>
    <w:rsid w:val="00AD2B20"/>
    <w:rsid w:val="00AD3035"/>
    <w:rsid w:val="00AD3BF8"/>
    <w:rsid w:val="00AD3E14"/>
    <w:rsid w:val="00AD4615"/>
    <w:rsid w:val="00AD5BCC"/>
    <w:rsid w:val="00AD6F31"/>
    <w:rsid w:val="00AD78DB"/>
    <w:rsid w:val="00AE2C5A"/>
    <w:rsid w:val="00AE2F75"/>
    <w:rsid w:val="00AE3A3E"/>
    <w:rsid w:val="00AE56B1"/>
    <w:rsid w:val="00AE5E27"/>
    <w:rsid w:val="00AE5E54"/>
    <w:rsid w:val="00AE76D3"/>
    <w:rsid w:val="00AE78B5"/>
    <w:rsid w:val="00AE7B23"/>
    <w:rsid w:val="00AF195A"/>
    <w:rsid w:val="00AF20F7"/>
    <w:rsid w:val="00AF52AC"/>
    <w:rsid w:val="00AF53CA"/>
    <w:rsid w:val="00B01003"/>
    <w:rsid w:val="00B017E2"/>
    <w:rsid w:val="00B0212B"/>
    <w:rsid w:val="00B0355E"/>
    <w:rsid w:val="00B03E57"/>
    <w:rsid w:val="00B03FE1"/>
    <w:rsid w:val="00B061FC"/>
    <w:rsid w:val="00B07344"/>
    <w:rsid w:val="00B0760A"/>
    <w:rsid w:val="00B10CE2"/>
    <w:rsid w:val="00B13F8F"/>
    <w:rsid w:val="00B140C6"/>
    <w:rsid w:val="00B143F0"/>
    <w:rsid w:val="00B14A99"/>
    <w:rsid w:val="00B15794"/>
    <w:rsid w:val="00B1579E"/>
    <w:rsid w:val="00B15AE4"/>
    <w:rsid w:val="00B15E84"/>
    <w:rsid w:val="00B16710"/>
    <w:rsid w:val="00B16C2C"/>
    <w:rsid w:val="00B2001D"/>
    <w:rsid w:val="00B204B9"/>
    <w:rsid w:val="00B216AA"/>
    <w:rsid w:val="00B239A0"/>
    <w:rsid w:val="00B24C33"/>
    <w:rsid w:val="00B274CC"/>
    <w:rsid w:val="00B27EF3"/>
    <w:rsid w:val="00B30FDC"/>
    <w:rsid w:val="00B318E5"/>
    <w:rsid w:val="00B354B4"/>
    <w:rsid w:val="00B37839"/>
    <w:rsid w:val="00B37ADB"/>
    <w:rsid w:val="00B40A01"/>
    <w:rsid w:val="00B40A49"/>
    <w:rsid w:val="00B40EDE"/>
    <w:rsid w:val="00B4385E"/>
    <w:rsid w:val="00B43E7F"/>
    <w:rsid w:val="00B43FA2"/>
    <w:rsid w:val="00B4462C"/>
    <w:rsid w:val="00B45B87"/>
    <w:rsid w:val="00B46406"/>
    <w:rsid w:val="00B46E8A"/>
    <w:rsid w:val="00B47AAC"/>
    <w:rsid w:val="00B504FE"/>
    <w:rsid w:val="00B508A2"/>
    <w:rsid w:val="00B519DD"/>
    <w:rsid w:val="00B5456C"/>
    <w:rsid w:val="00B547F9"/>
    <w:rsid w:val="00B56DC0"/>
    <w:rsid w:val="00B65A37"/>
    <w:rsid w:val="00B669EE"/>
    <w:rsid w:val="00B70B05"/>
    <w:rsid w:val="00B70B67"/>
    <w:rsid w:val="00B711CA"/>
    <w:rsid w:val="00B72266"/>
    <w:rsid w:val="00B72CF1"/>
    <w:rsid w:val="00B733BA"/>
    <w:rsid w:val="00B73862"/>
    <w:rsid w:val="00B74D2B"/>
    <w:rsid w:val="00B76B85"/>
    <w:rsid w:val="00B7712F"/>
    <w:rsid w:val="00B7779A"/>
    <w:rsid w:val="00B80A2C"/>
    <w:rsid w:val="00B81D23"/>
    <w:rsid w:val="00B82455"/>
    <w:rsid w:val="00B825B7"/>
    <w:rsid w:val="00B82DBA"/>
    <w:rsid w:val="00B83622"/>
    <w:rsid w:val="00B83D73"/>
    <w:rsid w:val="00B84BD3"/>
    <w:rsid w:val="00B864D5"/>
    <w:rsid w:val="00B87B37"/>
    <w:rsid w:val="00B90A3B"/>
    <w:rsid w:val="00B90F2C"/>
    <w:rsid w:val="00B911FC"/>
    <w:rsid w:val="00B91216"/>
    <w:rsid w:val="00B92118"/>
    <w:rsid w:val="00B92BE2"/>
    <w:rsid w:val="00B93B04"/>
    <w:rsid w:val="00B941FA"/>
    <w:rsid w:val="00B94841"/>
    <w:rsid w:val="00B948EF"/>
    <w:rsid w:val="00B952EF"/>
    <w:rsid w:val="00B95898"/>
    <w:rsid w:val="00B961CF"/>
    <w:rsid w:val="00B962E6"/>
    <w:rsid w:val="00B97036"/>
    <w:rsid w:val="00B97F12"/>
    <w:rsid w:val="00BA0A93"/>
    <w:rsid w:val="00BA1787"/>
    <w:rsid w:val="00BA1D4B"/>
    <w:rsid w:val="00BA2437"/>
    <w:rsid w:val="00BA24E4"/>
    <w:rsid w:val="00BA27C1"/>
    <w:rsid w:val="00BA37CF"/>
    <w:rsid w:val="00BA3B48"/>
    <w:rsid w:val="00BA4D2A"/>
    <w:rsid w:val="00BA5A68"/>
    <w:rsid w:val="00BA637E"/>
    <w:rsid w:val="00BA6900"/>
    <w:rsid w:val="00BA6E48"/>
    <w:rsid w:val="00BA6F64"/>
    <w:rsid w:val="00BA724E"/>
    <w:rsid w:val="00BA7FDA"/>
    <w:rsid w:val="00BB1927"/>
    <w:rsid w:val="00BB1E5B"/>
    <w:rsid w:val="00BB23F0"/>
    <w:rsid w:val="00BB269C"/>
    <w:rsid w:val="00BB38B2"/>
    <w:rsid w:val="00BB47CE"/>
    <w:rsid w:val="00BB4AC1"/>
    <w:rsid w:val="00BB5761"/>
    <w:rsid w:val="00BB629D"/>
    <w:rsid w:val="00BB6740"/>
    <w:rsid w:val="00BB7434"/>
    <w:rsid w:val="00BB7671"/>
    <w:rsid w:val="00BB7C89"/>
    <w:rsid w:val="00BC032B"/>
    <w:rsid w:val="00BC0C1E"/>
    <w:rsid w:val="00BC11A6"/>
    <w:rsid w:val="00BC1A00"/>
    <w:rsid w:val="00BC1F5C"/>
    <w:rsid w:val="00BC2BAD"/>
    <w:rsid w:val="00BC3D7C"/>
    <w:rsid w:val="00BC3F95"/>
    <w:rsid w:val="00BC4467"/>
    <w:rsid w:val="00BC4783"/>
    <w:rsid w:val="00BC4BD6"/>
    <w:rsid w:val="00BC55A0"/>
    <w:rsid w:val="00BC5B01"/>
    <w:rsid w:val="00BC621E"/>
    <w:rsid w:val="00BC6E88"/>
    <w:rsid w:val="00BD14C9"/>
    <w:rsid w:val="00BD1712"/>
    <w:rsid w:val="00BD3EB0"/>
    <w:rsid w:val="00BD57E2"/>
    <w:rsid w:val="00BD608C"/>
    <w:rsid w:val="00BD63A1"/>
    <w:rsid w:val="00BD66EA"/>
    <w:rsid w:val="00BD7157"/>
    <w:rsid w:val="00BD749D"/>
    <w:rsid w:val="00BE0491"/>
    <w:rsid w:val="00BE063B"/>
    <w:rsid w:val="00BE0E3E"/>
    <w:rsid w:val="00BE1110"/>
    <w:rsid w:val="00BE1552"/>
    <w:rsid w:val="00BE2555"/>
    <w:rsid w:val="00BE28A2"/>
    <w:rsid w:val="00BE2BD9"/>
    <w:rsid w:val="00BE3508"/>
    <w:rsid w:val="00BE3743"/>
    <w:rsid w:val="00BE3FC9"/>
    <w:rsid w:val="00BE42D8"/>
    <w:rsid w:val="00BE4CD6"/>
    <w:rsid w:val="00BE61D3"/>
    <w:rsid w:val="00BE68D2"/>
    <w:rsid w:val="00BE6963"/>
    <w:rsid w:val="00BE6EEE"/>
    <w:rsid w:val="00BE7944"/>
    <w:rsid w:val="00BF102D"/>
    <w:rsid w:val="00BF2218"/>
    <w:rsid w:val="00BF229A"/>
    <w:rsid w:val="00BF397E"/>
    <w:rsid w:val="00BF43D1"/>
    <w:rsid w:val="00BF507C"/>
    <w:rsid w:val="00BF5374"/>
    <w:rsid w:val="00BF6203"/>
    <w:rsid w:val="00BF6607"/>
    <w:rsid w:val="00BF683B"/>
    <w:rsid w:val="00BF7131"/>
    <w:rsid w:val="00BF7FB0"/>
    <w:rsid w:val="00C005D2"/>
    <w:rsid w:val="00C01844"/>
    <w:rsid w:val="00C02594"/>
    <w:rsid w:val="00C0371D"/>
    <w:rsid w:val="00C03D17"/>
    <w:rsid w:val="00C03ED5"/>
    <w:rsid w:val="00C04D65"/>
    <w:rsid w:val="00C06123"/>
    <w:rsid w:val="00C06385"/>
    <w:rsid w:val="00C067FB"/>
    <w:rsid w:val="00C0716F"/>
    <w:rsid w:val="00C07E43"/>
    <w:rsid w:val="00C11F81"/>
    <w:rsid w:val="00C11FFB"/>
    <w:rsid w:val="00C12252"/>
    <w:rsid w:val="00C12A83"/>
    <w:rsid w:val="00C137A0"/>
    <w:rsid w:val="00C140BE"/>
    <w:rsid w:val="00C146A4"/>
    <w:rsid w:val="00C164BC"/>
    <w:rsid w:val="00C16DAF"/>
    <w:rsid w:val="00C17BA2"/>
    <w:rsid w:val="00C223C9"/>
    <w:rsid w:val="00C22CE3"/>
    <w:rsid w:val="00C2354F"/>
    <w:rsid w:val="00C23994"/>
    <w:rsid w:val="00C25DBD"/>
    <w:rsid w:val="00C3280F"/>
    <w:rsid w:val="00C34FAF"/>
    <w:rsid w:val="00C376B5"/>
    <w:rsid w:val="00C4175C"/>
    <w:rsid w:val="00C4176A"/>
    <w:rsid w:val="00C426CB"/>
    <w:rsid w:val="00C43487"/>
    <w:rsid w:val="00C476E4"/>
    <w:rsid w:val="00C5063C"/>
    <w:rsid w:val="00C5104C"/>
    <w:rsid w:val="00C5163E"/>
    <w:rsid w:val="00C51F37"/>
    <w:rsid w:val="00C52113"/>
    <w:rsid w:val="00C52A2B"/>
    <w:rsid w:val="00C52C36"/>
    <w:rsid w:val="00C532E1"/>
    <w:rsid w:val="00C55084"/>
    <w:rsid w:val="00C5615B"/>
    <w:rsid w:val="00C5641B"/>
    <w:rsid w:val="00C56DE9"/>
    <w:rsid w:val="00C57278"/>
    <w:rsid w:val="00C57DE9"/>
    <w:rsid w:val="00C60959"/>
    <w:rsid w:val="00C609E2"/>
    <w:rsid w:val="00C60C95"/>
    <w:rsid w:val="00C61032"/>
    <w:rsid w:val="00C61950"/>
    <w:rsid w:val="00C62200"/>
    <w:rsid w:val="00C63CCD"/>
    <w:rsid w:val="00C64A04"/>
    <w:rsid w:val="00C65F95"/>
    <w:rsid w:val="00C67248"/>
    <w:rsid w:val="00C67E7A"/>
    <w:rsid w:val="00C70647"/>
    <w:rsid w:val="00C71B57"/>
    <w:rsid w:val="00C725D1"/>
    <w:rsid w:val="00C75242"/>
    <w:rsid w:val="00C756E6"/>
    <w:rsid w:val="00C759F8"/>
    <w:rsid w:val="00C75C7E"/>
    <w:rsid w:val="00C77563"/>
    <w:rsid w:val="00C80385"/>
    <w:rsid w:val="00C81AD1"/>
    <w:rsid w:val="00C81F56"/>
    <w:rsid w:val="00C82525"/>
    <w:rsid w:val="00C82960"/>
    <w:rsid w:val="00C83302"/>
    <w:rsid w:val="00C8417B"/>
    <w:rsid w:val="00C84840"/>
    <w:rsid w:val="00C84B35"/>
    <w:rsid w:val="00C85369"/>
    <w:rsid w:val="00C8546C"/>
    <w:rsid w:val="00C857DC"/>
    <w:rsid w:val="00C8675C"/>
    <w:rsid w:val="00C86BFD"/>
    <w:rsid w:val="00C86EF8"/>
    <w:rsid w:val="00C872A5"/>
    <w:rsid w:val="00C906C3"/>
    <w:rsid w:val="00C917D6"/>
    <w:rsid w:val="00C922CB"/>
    <w:rsid w:val="00C93D1F"/>
    <w:rsid w:val="00C9460C"/>
    <w:rsid w:val="00C947D8"/>
    <w:rsid w:val="00C94808"/>
    <w:rsid w:val="00C950D1"/>
    <w:rsid w:val="00C96CFF"/>
    <w:rsid w:val="00CA0ADD"/>
    <w:rsid w:val="00CA1993"/>
    <w:rsid w:val="00CA3167"/>
    <w:rsid w:val="00CA3378"/>
    <w:rsid w:val="00CA3731"/>
    <w:rsid w:val="00CA4E7F"/>
    <w:rsid w:val="00CA5E00"/>
    <w:rsid w:val="00CA5E4C"/>
    <w:rsid w:val="00CA6074"/>
    <w:rsid w:val="00CA6A74"/>
    <w:rsid w:val="00CA6E90"/>
    <w:rsid w:val="00CB00D6"/>
    <w:rsid w:val="00CB0330"/>
    <w:rsid w:val="00CB1F1F"/>
    <w:rsid w:val="00CB2A66"/>
    <w:rsid w:val="00CB36E2"/>
    <w:rsid w:val="00CB3E64"/>
    <w:rsid w:val="00CB58D4"/>
    <w:rsid w:val="00CB62F5"/>
    <w:rsid w:val="00CB76B2"/>
    <w:rsid w:val="00CB77E9"/>
    <w:rsid w:val="00CB7BFF"/>
    <w:rsid w:val="00CC39EE"/>
    <w:rsid w:val="00CC3FC7"/>
    <w:rsid w:val="00CC5B16"/>
    <w:rsid w:val="00CC7668"/>
    <w:rsid w:val="00CC79F2"/>
    <w:rsid w:val="00CD0528"/>
    <w:rsid w:val="00CD1C80"/>
    <w:rsid w:val="00CD2C65"/>
    <w:rsid w:val="00CD3201"/>
    <w:rsid w:val="00CD3D8D"/>
    <w:rsid w:val="00CD5224"/>
    <w:rsid w:val="00CD52E0"/>
    <w:rsid w:val="00CD570B"/>
    <w:rsid w:val="00CD5BA6"/>
    <w:rsid w:val="00CD5CEB"/>
    <w:rsid w:val="00CD7492"/>
    <w:rsid w:val="00CD7513"/>
    <w:rsid w:val="00CD790F"/>
    <w:rsid w:val="00CE1559"/>
    <w:rsid w:val="00CE22DC"/>
    <w:rsid w:val="00CE3084"/>
    <w:rsid w:val="00CE3A6B"/>
    <w:rsid w:val="00CE4355"/>
    <w:rsid w:val="00CE4D26"/>
    <w:rsid w:val="00CE76A8"/>
    <w:rsid w:val="00CF08CC"/>
    <w:rsid w:val="00CF0D5D"/>
    <w:rsid w:val="00CF1D76"/>
    <w:rsid w:val="00CF1E7A"/>
    <w:rsid w:val="00CF23F7"/>
    <w:rsid w:val="00CF2D06"/>
    <w:rsid w:val="00CF5078"/>
    <w:rsid w:val="00CF6A01"/>
    <w:rsid w:val="00CF7701"/>
    <w:rsid w:val="00D00211"/>
    <w:rsid w:val="00D01027"/>
    <w:rsid w:val="00D024FA"/>
    <w:rsid w:val="00D031C0"/>
    <w:rsid w:val="00D03339"/>
    <w:rsid w:val="00D035CF"/>
    <w:rsid w:val="00D057C5"/>
    <w:rsid w:val="00D06309"/>
    <w:rsid w:val="00D0647F"/>
    <w:rsid w:val="00D06E13"/>
    <w:rsid w:val="00D0746C"/>
    <w:rsid w:val="00D0788D"/>
    <w:rsid w:val="00D1095D"/>
    <w:rsid w:val="00D10CB1"/>
    <w:rsid w:val="00D112AC"/>
    <w:rsid w:val="00D11615"/>
    <w:rsid w:val="00D13638"/>
    <w:rsid w:val="00D14675"/>
    <w:rsid w:val="00D14866"/>
    <w:rsid w:val="00D155EA"/>
    <w:rsid w:val="00D1589E"/>
    <w:rsid w:val="00D15B95"/>
    <w:rsid w:val="00D16E10"/>
    <w:rsid w:val="00D20E52"/>
    <w:rsid w:val="00D20FEF"/>
    <w:rsid w:val="00D2120B"/>
    <w:rsid w:val="00D216D4"/>
    <w:rsid w:val="00D2294E"/>
    <w:rsid w:val="00D23FBA"/>
    <w:rsid w:val="00D25365"/>
    <w:rsid w:val="00D2599F"/>
    <w:rsid w:val="00D2660C"/>
    <w:rsid w:val="00D27872"/>
    <w:rsid w:val="00D27A82"/>
    <w:rsid w:val="00D27AE7"/>
    <w:rsid w:val="00D27FE1"/>
    <w:rsid w:val="00D3183B"/>
    <w:rsid w:val="00D34495"/>
    <w:rsid w:val="00D3485C"/>
    <w:rsid w:val="00D35152"/>
    <w:rsid w:val="00D351EA"/>
    <w:rsid w:val="00D36292"/>
    <w:rsid w:val="00D366C1"/>
    <w:rsid w:val="00D36B6E"/>
    <w:rsid w:val="00D40644"/>
    <w:rsid w:val="00D41530"/>
    <w:rsid w:val="00D42360"/>
    <w:rsid w:val="00D4256B"/>
    <w:rsid w:val="00D43403"/>
    <w:rsid w:val="00D437D6"/>
    <w:rsid w:val="00D441BB"/>
    <w:rsid w:val="00D456FC"/>
    <w:rsid w:val="00D46141"/>
    <w:rsid w:val="00D46B68"/>
    <w:rsid w:val="00D47281"/>
    <w:rsid w:val="00D504E4"/>
    <w:rsid w:val="00D52776"/>
    <w:rsid w:val="00D54D80"/>
    <w:rsid w:val="00D5514E"/>
    <w:rsid w:val="00D55306"/>
    <w:rsid w:val="00D55A69"/>
    <w:rsid w:val="00D57246"/>
    <w:rsid w:val="00D5772B"/>
    <w:rsid w:val="00D57BDF"/>
    <w:rsid w:val="00D60579"/>
    <w:rsid w:val="00D60966"/>
    <w:rsid w:val="00D61146"/>
    <w:rsid w:val="00D619CF"/>
    <w:rsid w:val="00D61DCA"/>
    <w:rsid w:val="00D6223B"/>
    <w:rsid w:val="00D62563"/>
    <w:rsid w:val="00D62730"/>
    <w:rsid w:val="00D62E71"/>
    <w:rsid w:val="00D6441A"/>
    <w:rsid w:val="00D65740"/>
    <w:rsid w:val="00D659CE"/>
    <w:rsid w:val="00D65A7E"/>
    <w:rsid w:val="00D65C25"/>
    <w:rsid w:val="00D65CBF"/>
    <w:rsid w:val="00D70094"/>
    <w:rsid w:val="00D7056A"/>
    <w:rsid w:val="00D72160"/>
    <w:rsid w:val="00D72236"/>
    <w:rsid w:val="00D72C2E"/>
    <w:rsid w:val="00D73D24"/>
    <w:rsid w:val="00D740CA"/>
    <w:rsid w:val="00D740F5"/>
    <w:rsid w:val="00D74D31"/>
    <w:rsid w:val="00D75267"/>
    <w:rsid w:val="00D75771"/>
    <w:rsid w:val="00D76394"/>
    <w:rsid w:val="00D8053D"/>
    <w:rsid w:val="00D80A63"/>
    <w:rsid w:val="00D8117B"/>
    <w:rsid w:val="00D8220A"/>
    <w:rsid w:val="00D82699"/>
    <w:rsid w:val="00D82C4B"/>
    <w:rsid w:val="00D83180"/>
    <w:rsid w:val="00D85308"/>
    <w:rsid w:val="00D85728"/>
    <w:rsid w:val="00D85BCD"/>
    <w:rsid w:val="00D8717B"/>
    <w:rsid w:val="00D91457"/>
    <w:rsid w:val="00D91467"/>
    <w:rsid w:val="00D9167C"/>
    <w:rsid w:val="00D92D7D"/>
    <w:rsid w:val="00D948BE"/>
    <w:rsid w:val="00D955D6"/>
    <w:rsid w:val="00D95620"/>
    <w:rsid w:val="00D95FF9"/>
    <w:rsid w:val="00D96DC8"/>
    <w:rsid w:val="00D97776"/>
    <w:rsid w:val="00DA01FA"/>
    <w:rsid w:val="00DA032D"/>
    <w:rsid w:val="00DA0461"/>
    <w:rsid w:val="00DA095B"/>
    <w:rsid w:val="00DA1322"/>
    <w:rsid w:val="00DA145D"/>
    <w:rsid w:val="00DA16D3"/>
    <w:rsid w:val="00DA20F4"/>
    <w:rsid w:val="00DA2913"/>
    <w:rsid w:val="00DA2C24"/>
    <w:rsid w:val="00DA2EF9"/>
    <w:rsid w:val="00DA33BA"/>
    <w:rsid w:val="00DA36B9"/>
    <w:rsid w:val="00DA4255"/>
    <w:rsid w:val="00DA4E78"/>
    <w:rsid w:val="00DA4F5E"/>
    <w:rsid w:val="00DA6633"/>
    <w:rsid w:val="00DA6B47"/>
    <w:rsid w:val="00DB0A2E"/>
    <w:rsid w:val="00DB237B"/>
    <w:rsid w:val="00DB2625"/>
    <w:rsid w:val="00DB2D08"/>
    <w:rsid w:val="00DB2EBA"/>
    <w:rsid w:val="00DB3A38"/>
    <w:rsid w:val="00DB45F9"/>
    <w:rsid w:val="00DB4A73"/>
    <w:rsid w:val="00DB4B1B"/>
    <w:rsid w:val="00DB6671"/>
    <w:rsid w:val="00DB7AE6"/>
    <w:rsid w:val="00DC08EB"/>
    <w:rsid w:val="00DC0A6A"/>
    <w:rsid w:val="00DC2847"/>
    <w:rsid w:val="00DC452D"/>
    <w:rsid w:val="00DC4C74"/>
    <w:rsid w:val="00DC6563"/>
    <w:rsid w:val="00DD086A"/>
    <w:rsid w:val="00DD0AD9"/>
    <w:rsid w:val="00DD13ED"/>
    <w:rsid w:val="00DD2430"/>
    <w:rsid w:val="00DD3452"/>
    <w:rsid w:val="00DD3620"/>
    <w:rsid w:val="00DD430D"/>
    <w:rsid w:val="00DD555A"/>
    <w:rsid w:val="00DD57CC"/>
    <w:rsid w:val="00DD5A46"/>
    <w:rsid w:val="00DD5AD4"/>
    <w:rsid w:val="00DD6F3B"/>
    <w:rsid w:val="00DD7487"/>
    <w:rsid w:val="00DE00B1"/>
    <w:rsid w:val="00DE0460"/>
    <w:rsid w:val="00DE0BDD"/>
    <w:rsid w:val="00DE10AB"/>
    <w:rsid w:val="00DE2019"/>
    <w:rsid w:val="00DE2130"/>
    <w:rsid w:val="00DE3EA3"/>
    <w:rsid w:val="00DE502B"/>
    <w:rsid w:val="00DE5999"/>
    <w:rsid w:val="00DE6B94"/>
    <w:rsid w:val="00DE757E"/>
    <w:rsid w:val="00DE7895"/>
    <w:rsid w:val="00DF047F"/>
    <w:rsid w:val="00DF19B4"/>
    <w:rsid w:val="00DF2997"/>
    <w:rsid w:val="00DF3CD9"/>
    <w:rsid w:val="00DF4C38"/>
    <w:rsid w:val="00DF648B"/>
    <w:rsid w:val="00DF69D8"/>
    <w:rsid w:val="00DF7F65"/>
    <w:rsid w:val="00E00736"/>
    <w:rsid w:val="00E00F59"/>
    <w:rsid w:val="00E014BD"/>
    <w:rsid w:val="00E0150F"/>
    <w:rsid w:val="00E02C08"/>
    <w:rsid w:val="00E03051"/>
    <w:rsid w:val="00E03291"/>
    <w:rsid w:val="00E03307"/>
    <w:rsid w:val="00E036C5"/>
    <w:rsid w:val="00E04422"/>
    <w:rsid w:val="00E047D4"/>
    <w:rsid w:val="00E051B9"/>
    <w:rsid w:val="00E055D0"/>
    <w:rsid w:val="00E056C0"/>
    <w:rsid w:val="00E06F30"/>
    <w:rsid w:val="00E10422"/>
    <w:rsid w:val="00E110FA"/>
    <w:rsid w:val="00E118C3"/>
    <w:rsid w:val="00E123D0"/>
    <w:rsid w:val="00E1280D"/>
    <w:rsid w:val="00E12881"/>
    <w:rsid w:val="00E1295D"/>
    <w:rsid w:val="00E12A0E"/>
    <w:rsid w:val="00E12B1B"/>
    <w:rsid w:val="00E12CE4"/>
    <w:rsid w:val="00E14316"/>
    <w:rsid w:val="00E15038"/>
    <w:rsid w:val="00E15C67"/>
    <w:rsid w:val="00E16369"/>
    <w:rsid w:val="00E172CB"/>
    <w:rsid w:val="00E17A52"/>
    <w:rsid w:val="00E20228"/>
    <w:rsid w:val="00E20A29"/>
    <w:rsid w:val="00E20E88"/>
    <w:rsid w:val="00E2126D"/>
    <w:rsid w:val="00E21980"/>
    <w:rsid w:val="00E21A37"/>
    <w:rsid w:val="00E23859"/>
    <w:rsid w:val="00E244AE"/>
    <w:rsid w:val="00E24D52"/>
    <w:rsid w:val="00E256A8"/>
    <w:rsid w:val="00E26A9B"/>
    <w:rsid w:val="00E30214"/>
    <w:rsid w:val="00E30892"/>
    <w:rsid w:val="00E3206E"/>
    <w:rsid w:val="00E323C0"/>
    <w:rsid w:val="00E32A76"/>
    <w:rsid w:val="00E33644"/>
    <w:rsid w:val="00E34106"/>
    <w:rsid w:val="00E34F97"/>
    <w:rsid w:val="00E35C55"/>
    <w:rsid w:val="00E3613D"/>
    <w:rsid w:val="00E36580"/>
    <w:rsid w:val="00E3760A"/>
    <w:rsid w:val="00E37DEA"/>
    <w:rsid w:val="00E4036B"/>
    <w:rsid w:val="00E40534"/>
    <w:rsid w:val="00E40A8E"/>
    <w:rsid w:val="00E4212C"/>
    <w:rsid w:val="00E42947"/>
    <w:rsid w:val="00E42C75"/>
    <w:rsid w:val="00E44810"/>
    <w:rsid w:val="00E44D3F"/>
    <w:rsid w:val="00E45B1D"/>
    <w:rsid w:val="00E46607"/>
    <w:rsid w:val="00E4667F"/>
    <w:rsid w:val="00E4689A"/>
    <w:rsid w:val="00E5048B"/>
    <w:rsid w:val="00E50820"/>
    <w:rsid w:val="00E50ED7"/>
    <w:rsid w:val="00E512C2"/>
    <w:rsid w:val="00E51FCB"/>
    <w:rsid w:val="00E53403"/>
    <w:rsid w:val="00E54346"/>
    <w:rsid w:val="00E56055"/>
    <w:rsid w:val="00E56F78"/>
    <w:rsid w:val="00E579D6"/>
    <w:rsid w:val="00E60B11"/>
    <w:rsid w:val="00E62B8D"/>
    <w:rsid w:val="00E6311C"/>
    <w:rsid w:val="00E63308"/>
    <w:rsid w:val="00E63717"/>
    <w:rsid w:val="00E63FF8"/>
    <w:rsid w:val="00E646D4"/>
    <w:rsid w:val="00E65192"/>
    <w:rsid w:val="00E65223"/>
    <w:rsid w:val="00E66383"/>
    <w:rsid w:val="00E67AB3"/>
    <w:rsid w:val="00E705D1"/>
    <w:rsid w:val="00E706B2"/>
    <w:rsid w:val="00E71A78"/>
    <w:rsid w:val="00E71B7E"/>
    <w:rsid w:val="00E71F04"/>
    <w:rsid w:val="00E72187"/>
    <w:rsid w:val="00E72276"/>
    <w:rsid w:val="00E72AE9"/>
    <w:rsid w:val="00E72F5C"/>
    <w:rsid w:val="00E75997"/>
    <w:rsid w:val="00E764C1"/>
    <w:rsid w:val="00E7716C"/>
    <w:rsid w:val="00E7745C"/>
    <w:rsid w:val="00E7786F"/>
    <w:rsid w:val="00E82AA9"/>
    <w:rsid w:val="00E831B2"/>
    <w:rsid w:val="00E83D07"/>
    <w:rsid w:val="00E8572D"/>
    <w:rsid w:val="00E85A7E"/>
    <w:rsid w:val="00E87CF2"/>
    <w:rsid w:val="00E900BA"/>
    <w:rsid w:val="00E900D8"/>
    <w:rsid w:val="00E90A8B"/>
    <w:rsid w:val="00E90F02"/>
    <w:rsid w:val="00E921E9"/>
    <w:rsid w:val="00E925AC"/>
    <w:rsid w:val="00E93363"/>
    <w:rsid w:val="00E9380C"/>
    <w:rsid w:val="00E938D7"/>
    <w:rsid w:val="00E93DB3"/>
    <w:rsid w:val="00E95812"/>
    <w:rsid w:val="00E97967"/>
    <w:rsid w:val="00E97D1B"/>
    <w:rsid w:val="00E97D44"/>
    <w:rsid w:val="00EA1075"/>
    <w:rsid w:val="00EA1401"/>
    <w:rsid w:val="00EA1885"/>
    <w:rsid w:val="00EA254C"/>
    <w:rsid w:val="00EA41A0"/>
    <w:rsid w:val="00EA4A07"/>
    <w:rsid w:val="00EA65F1"/>
    <w:rsid w:val="00EA68F2"/>
    <w:rsid w:val="00EA6C07"/>
    <w:rsid w:val="00EA6F77"/>
    <w:rsid w:val="00EA75E5"/>
    <w:rsid w:val="00EB0CDC"/>
    <w:rsid w:val="00EB109B"/>
    <w:rsid w:val="00EB25F6"/>
    <w:rsid w:val="00EB2D8F"/>
    <w:rsid w:val="00EB3EFF"/>
    <w:rsid w:val="00EB40EC"/>
    <w:rsid w:val="00EB6742"/>
    <w:rsid w:val="00EB7A09"/>
    <w:rsid w:val="00EC08C9"/>
    <w:rsid w:val="00EC16E2"/>
    <w:rsid w:val="00EC1DC7"/>
    <w:rsid w:val="00EC2E66"/>
    <w:rsid w:val="00EC2EED"/>
    <w:rsid w:val="00EC35F9"/>
    <w:rsid w:val="00EC44A9"/>
    <w:rsid w:val="00EC5941"/>
    <w:rsid w:val="00EC71B1"/>
    <w:rsid w:val="00EC72F0"/>
    <w:rsid w:val="00EC7BC3"/>
    <w:rsid w:val="00ED178E"/>
    <w:rsid w:val="00ED3527"/>
    <w:rsid w:val="00ED39EB"/>
    <w:rsid w:val="00ED3C38"/>
    <w:rsid w:val="00ED466A"/>
    <w:rsid w:val="00ED549C"/>
    <w:rsid w:val="00ED67D9"/>
    <w:rsid w:val="00ED7147"/>
    <w:rsid w:val="00ED7578"/>
    <w:rsid w:val="00ED7600"/>
    <w:rsid w:val="00EE06E8"/>
    <w:rsid w:val="00EE2CD6"/>
    <w:rsid w:val="00EE34C9"/>
    <w:rsid w:val="00EE383E"/>
    <w:rsid w:val="00EE3C50"/>
    <w:rsid w:val="00EE3DF2"/>
    <w:rsid w:val="00EE59D1"/>
    <w:rsid w:val="00EE5ACF"/>
    <w:rsid w:val="00EE6331"/>
    <w:rsid w:val="00EE66EE"/>
    <w:rsid w:val="00EE7372"/>
    <w:rsid w:val="00EE7B12"/>
    <w:rsid w:val="00EE7DC8"/>
    <w:rsid w:val="00EE7F4C"/>
    <w:rsid w:val="00EF0C27"/>
    <w:rsid w:val="00EF0C8F"/>
    <w:rsid w:val="00EF0E65"/>
    <w:rsid w:val="00EF0F5A"/>
    <w:rsid w:val="00EF0FA0"/>
    <w:rsid w:val="00EF13C7"/>
    <w:rsid w:val="00EF2A70"/>
    <w:rsid w:val="00EF34CB"/>
    <w:rsid w:val="00EF3E24"/>
    <w:rsid w:val="00EF4C0C"/>
    <w:rsid w:val="00EF5509"/>
    <w:rsid w:val="00EF5876"/>
    <w:rsid w:val="00EF64E4"/>
    <w:rsid w:val="00EF71CA"/>
    <w:rsid w:val="00EF7841"/>
    <w:rsid w:val="00F0010A"/>
    <w:rsid w:val="00F0154F"/>
    <w:rsid w:val="00F0384C"/>
    <w:rsid w:val="00F038A0"/>
    <w:rsid w:val="00F053CC"/>
    <w:rsid w:val="00F05C47"/>
    <w:rsid w:val="00F0754C"/>
    <w:rsid w:val="00F07C1B"/>
    <w:rsid w:val="00F10BE9"/>
    <w:rsid w:val="00F10D4E"/>
    <w:rsid w:val="00F10D5D"/>
    <w:rsid w:val="00F11ABF"/>
    <w:rsid w:val="00F1284F"/>
    <w:rsid w:val="00F12EE8"/>
    <w:rsid w:val="00F12FFA"/>
    <w:rsid w:val="00F1312D"/>
    <w:rsid w:val="00F1362C"/>
    <w:rsid w:val="00F13A35"/>
    <w:rsid w:val="00F16248"/>
    <w:rsid w:val="00F210EA"/>
    <w:rsid w:val="00F224DC"/>
    <w:rsid w:val="00F22CA6"/>
    <w:rsid w:val="00F23295"/>
    <w:rsid w:val="00F2488E"/>
    <w:rsid w:val="00F24AD6"/>
    <w:rsid w:val="00F251EE"/>
    <w:rsid w:val="00F25759"/>
    <w:rsid w:val="00F25B3F"/>
    <w:rsid w:val="00F263FC"/>
    <w:rsid w:val="00F267D9"/>
    <w:rsid w:val="00F307B3"/>
    <w:rsid w:val="00F31047"/>
    <w:rsid w:val="00F3326E"/>
    <w:rsid w:val="00F34414"/>
    <w:rsid w:val="00F34AE9"/>
    <w:rsid w:val="00F350E8"/>
    <w:rsid w:val="00F35167"/>
    <w:rsid w:val="00F35AC3"/>
    <w:rsid w:val="00F36628"/>
    <w:rsid w:val="00F36BF3"/>
    <w:rsid w:val="00F37B00"/>
    <w:rsid w:val="00F40BB1"/>
    <w:rsid w:val="00F41A60"/>
    <w:rsid w:val="00F42C4F"/>
    <w:rsid w:val="00F42C6A"/>
    <w:rsid w:val="00F440FD"/>
    <w:rsid w:val="00F445A5"/>
    <w:rsid w:val="00F44D76"/>
    <w:rsid w:val="00F45178"/>
    <w:rsid w:val="00F473C6"/>
    <w:rsid w:val="00F5032C"/>
    <w:rsid w:val="00F50473"/>
    <w:rsid w:val="00F528D1"/>
    <w:rsid w:val="00F5369D"/>
    <w:rsid w:val="00F54F1B"/>
    <w:rsid w:val="00F55894"/>
    <w:rsid w:val="00F57075"/>
    <w:rsid w:val="00F57386"/>
    <w:rsid w:val="00F61365"/>
    <w:rsid w:val="00F61817"/>
    <w:rsid w:val="00F61B85"/>
    <w:rsid w:val="00F62073"/>
    <w:rsid w:val="00F62766"/>
    <w:rsid w:val="00F62E4D"/>
    <w:rsid w:val="00F657D8"/>
    <w:rsid w:val="00F67D86"/>
    <w:rsid w:val="00F70227"/>
    <w:rsid w:val="00F70D12"/>
    <w:rsid w:val="00F7147D"/>
    <w:rsid w:val="00F71822"/>
    <w:rsid w:val="00F73300"/>
    <w:rsid w:val="00F74BBA"/>
    <w:rsid w:val="00F75A02"/>
    <w:rsid w:val="00F76014"/>
    <w:rsid w:val="00F765BB"/>
    <w:rsid w:val="00F76EE2"/>
    <w:rsid w:val="00F77F68"/>
    <w:rsid w:val="00F808B4"/>
    <w:rsid w:val="00F80FD7"/>
    <w:rsid w:val="00F8175E"/>
    <w:rsid w:val="00F824F5"/>
    <w:rsid w:val="00F8277D"/>
    <w:rsid w:val="00F82A0C"/>
    <w:rsid w:val="00F83023"/>
    <w:rsid w:val="00F8406B"/>
    <w:rsid w:val="00F84348"/>
    <w:rsid w:val="00F84863"/>
    <w:rsid w:val="00F84CEA"/>
    <w:rsid w:val="00F8603F"/>
    <w:rsid w:val="00F869FB"/>
    <w:rsid w:val="00F878B2"/>
    <w:rsid w:val="00F87CE2"/>
    <w:rsid w:val="00F91F2B"/>
    <w:rsid w:val="00F928C2"/>
    <w:rsid w:val="00F95651"/>
    <w:rsid w:val="00F96216"/>
    <w:rsid w:val="00F9686B"/>
    <w:rsid w:val="00F96D74"/>
    <w:rsid w:val="00F96D9F"/>
    <w:rsid w:val="00F97900"/>
    <w:rsid w:val="00F97D95"/>
    <w:rsid w:val="00F97DF9"/>
    <w:rsid w:val="00FA077F"/>
    <w:rsid w:val="00FA07EB"/>
    <w:rsid w:val="00FA1997"/>
    <w:rsid w:val="00FA30B7"/>
    <w:rsid w:val="00FA4AB5"/>
    <w:rsid w:val="00FA4E78"/>
    <w:rsid w:val="00FA6028"/>
    <w:rsid w:val="00FA633A"/>
    <w:rsid w:val="00FA6D83"/>
    <w:rsid w:val="00FB4357"/>
    <w:rsid w:val="00FB4427"/>
    <w:rsid w:val="00FB46FB"/>
    <w:rsid w:val="00FB4CB8"/>
    <w:rsid w:val="00FB6021"/>
    <w:rsid w:val="00FB75E9"/>
    <w:rsid w:val="00FB775D"/>
    <w:rsid w:val="00FC1204"/>
    <w:rsid w:val="00FC1649"/>
    <w:rsid w:val="00FC1D7D"/>
    <w:rsid w:val="00FC29B9"/>
    <w:rsid w:val="00FC2CB6"/>
    <w:rsid w:val="00FC30A9"/>
    <w:rsid w:val="00FC3FF3"/>
    <w:rsid w:val="00FC4039"/>
    <w:rsid w:val="00FC491F"/>
    <w:rsid w:val="00FC4A00"/>
    <w:rsid w:val="00FC5D76"/>
    <w:rsid w:val="00FC6FD3"/>
    <w:rsid w:val="00FD0409"/>
    <w:rsid w:val="00FD0C95"/>
    <w:rsid w:val="00FD1613"/>
    <w:rsid w:val="00FD303D"/>
    <w:rsid w:val="00FD4B58"/>
    <w:rsid w:val="00FD4BBD"/>
    <w:rsid w:val="00FD6F6C"/>
    <w:rsid w:val="00FE02D5"/>
    <w:rsid w:val="00FE0A80"/>
    <w:rsid w:val="00FE17E1"/>
    <w:rsid w:val="00FE3B25"/>
    <w:rsid w:val="00FE3C9B"/>
    <w:rsid w:val="00FE4F67"/>
    <w:rsid w:val="00FE527B"/>
    <w:rsid w:val="00FE6D7D"/>
    <w:rsid w:val="00FE7159"/>
    <w:rsid w:val="00FE7D1F"/>
    <w:rsid w:val="00FF053D"/>
    <w:rsid w:val="00FF090A"/>
    <w:rsid w:val="00FF11FA"/>
    <w:rsid w:val="00FF12CB"/>
    <w:rsid w:val="00FF23D6"/>
    <w:rsid w:val="00FF28DC"/>
    <w:rsid w:val="00FF4AEC"/>
    <w:rsid w:val="00FF50E5"/>
    <w:rsid w:val="00FF51F9"/>
    <w:rsid w:val="00FF560F"/>
    <w:rsid w:val="00FF5A3B"/>
    <w:rsid w:val="00FF61FB"/>
    <w:rsid w:val="00FF6509"/>
    <w:rsid w:val="00FF6A65"/>
    <w:rsid w:val="00FF6B07"/>
    <w:rsid w:val="00FF6BA9"/>
    <w:rsid w:val="00FF6CA9"/>
    <w:rsid w:val="00FF6CFE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C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B03FE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8D58FB"/>
  </w:style>
  <w:style w:type="character" w:customStyle="1" w:styleId="eop">
    <w:name w:val="eop"/>
    <w:basedOn w:val="DefaultParagraphFont"/>
    <w:qFormat/>
    <w:rsid w:val="008D58FB"/>
  </w:style>
  <w:style w:type="character" w:customStyle="1" w:styleId="Heading3Char">
    <w:name w:val="Heading 3 Char"/>
    <w:basedOn w:val="DefaultParagraphFont"/>
    <w:link w:val="Heading3"/>
    <w:uiPriority w:val="9"/>
    <w:semiHidden/>
    <w:rsid w:val="006F59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1"/>
    <w:rsid w:val="006F59C8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paragraph" w:customStyle="1" w:styleId="B2">
    <w:name w:val="B2"/>
    <w:basedOn w:val="Normal"/>
    <w:rsid w:val="006F59C8"/>
    <w:pPr>
      <w:spacing w:after="180" w:line="240" w:lineRule="auto"/>
      <w:ind w:left="851" w:hanging="284"/>
    </w:pPr>
    <w:rPr>
      <w:rFonts w:eastAsia="Times New Roman" w:cs="Times New Roman"/>
      <w:szCs w:val="20"/>
      <w:lang w:val="en-GB"/>
    </w:rPr>
  </w:style>
  <w:style w:type="character" w:customStyle="1" w:styleId="B1Char1">
    <w:name w:val="B1 Char1"/>
    <w:link w:val="B1"/>
    <w:rsid w:val="006F59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CC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List">
    <w:name w:val="List"/>
    <w:basedOn w:val="Normal"/>
    <w:qFormat/>
    <w:rsid w:val="00031D0F"/>
    <w:pPr>
      <w:spacing w:after="180"/>
      <w:ind w:left="568" w:hanging="284"/>
    </w:pPr>
    <w:rPr>
      <w:rFonts w:eastAsia="SimSu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5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6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8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0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1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5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1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7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70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2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1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1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5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1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8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0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76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2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9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62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4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8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6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4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5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5AIRPNAIUNRU-1328258698-4263</_dlc_DocId>
    <_dlc_DocIdUrl xmlns="71c5aaf6-e6ce-465b-b873-5148d2a4c105">
      <Url>https://nokia.sharepoint.com/sites/c5g/5gradio/_layouts/15/DocIdRedir.aspx?ID=5AIRPNAIUNRU-1328258698-4263</Url>
      <Description>5AIRPNAIUNRU-1328258698-4263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B59841-7637-4621-BD56-1731A00BE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D60688-FBFE-4ED1-A0F7-FEF147ED254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1409</cp:revision>
  <cp:lastPrinted>2021-10-14T17:58:00Z</cp:lastPrinted>
  <dcterms:created xsi:type="dcterms:W3CDTF">2021-05-11T17:35:00Z</dcterms:created>
  <dcterms:modified xsi:type="dcterms:W3CDTF">2022-08-10T16:59:00Z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NewReviewCycle">
    <vt:lpwstr/>
  </property>
  <property fmtid="{D5CDD505-2E9C-101B-9397-08002B2CF9AE}" pid="4" name="_dlc_DocIdItemGuid">
    <vt:lpwstr>9033ef26-6dd4-4bff-86df-e793ae20be4f</vt:lpwstr>
  </property>
</Properties>
</file>